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8DD50" w14:textId="77777777" w:rsidR="001B7293" w:rsidRDefault="00734287">
      <w:pPr>
        <w:spacing w:after="0"/>
        <w:ind w:left="3969"/>
        <w:rPr>
          <w:sz w:val="20"/>
        </w:rPr>
      </w:pPr>
      <w:r>
        <w:rPr>
          <w:rFonts w:ascii="Times New Roman" w:hAnsi="Times New Roman"/>
          <w:sz w:val="20"/>
          <w:szCs w:val="24"/>
        </w:rPr>
        <w:t>Приложение 6</w:t>
      </w:r>
    </w:p>
    <w:p w14:paraId="033F3E67" w14:textId="77777777" w:rsidR="001B7293" w:rsidRDefault="00734287">
      <w:pPr>
        <w:spacing w:after="0"/>
        <w:ind w:left="3969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к основной профессиональной образовательной программе</w:t>
      </w:r>
    </w:p>
    <w:p w14:paraId="2C499DF5" w14:textId="77777777" w:rsidR="001B7293" w:rsidRDefault="008E5D0C">
      <w:pPr>
        <w:spacing w:after="0"/>
        <w:ind w:left="3969"/>
        <w:rPr>
          <w:sz w:val="20"/>
        </w:rPr>
      </w:pPr>
      <w:r>
        <w:rPr>
          <w:rFonts w:ascii="Times New Roman" w:hAnsi="Times New Roman"/>
          <w:sz w:val="20"/>
          <w:szCs w:val="24"/>
        </w:rPr>
        <w:t>по направлению подготовки 40</w:t>
      </w:r>
      <w:r w:rsidR="00734287">
        <w:rPr>
          <w:rFonts w:ascii="Times New Roman" w:hAnsi="Times New Roman"/>
          <w:sz w:val="20"/>
          <w:szCs w:val="24"/>
        </w:rPr>
        <w:t>.03.0</w:t>
      </w:r>
      <w:r>
        <w:rPr>
          <w:rFonts w:ascii="Times New Roman" w:hAnsi="Times New Roman"/>
          <w:sz w:val="20"/>
          <w:szCs w:val="24"/>
        </w:rPr>
        <w:t>1</w:t>
      </w:r>
      <w:r w:rsidR="00734287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>Юриспруденция</w:t>
      </w:r>
    </w:p>
    <w:p w14:paraId="5FF78F32" w14:textId="77777777" w:rsidR="0010451D" w:rsidRDefault="00734287">
      <w:pPr>
        <w:spacing w:after="0"/>
        <w:ind w:left="3969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направленность (профиль) программы </w:t>
      </w:r>
    </w:p>
    <w:p w14:paraId="1F3D7DC0" w14:textId="373D5964" w:rsidR="001B7293" w:rsidRDefault="008E5D0C">
      <w:pPr>
        <w:spacing w:after="0"/>
        <w:ind w:left="3969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Гражданско-правовой</w:t>
      </w:r>
    </w:p>
    <w:p w14:paraId="150DECA5" w14:textId="77777777" w:rsidR="001B7293" w:rsidRDefault="001B729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23C2AC4" w14:textId="77777777" w:rsidR="001B7293" w:rsidRDefault="007342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Министерство науки и высшего образования Российской Федерации</w:t>
      </w:r>
    </w:p>
    <w:p w14:paraId="219DCD48" w14:textId="77777777" w:rsidR="000B0F41" w:rsidRPr="005B5F26" w:rsidRDefault="000B0F41" w:rsidP="000B0F41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bookmarkStart w:id="0" w:name="_Hlk63361183"/>
      <w:bookmarkEnd w:id="0"/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54444657" w14:textId="3DD9047F" w:rsidR="001B7293" w:rsidRDefault="000B0F41" w:rsidP="000B0F4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734287">
        <w:rPr>
          <w:rFonts w:ascii="Times New Roman" w:hAnsi="Times New Roman"/>
          <w:b/>
          <w:sz w:val="24"/>
          <w:szCs w:val="24"/>
        </w:rPr>
        <w:t>«Российский экономический университет имени Г.В. Плеханова»</w:t>
      </w:r>
    </w:p>
    <w:p w14:paraId="332DBBCC" w14:textId="77777777" w:rsidR="0010451D" w:rsidRPr="0010451D" w:rsidRDefault="0010451D" w:rsidP="0010451D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10451D">
        <w:rPr>
          <w:b/>
          <w:szCs w:val="24"/>
        </w:rPr>
        <w:t>Краснодарский филиал РЭУ им. Г.В. Плеханова</w:t>
      </w:r>
    </w:p>
    <w:p w14:paraId="7C8A569A" w14:textId="77777777" w:rsidR="0010451D" w:rsidRPr="0010451D" w:rsidRDefault="0010451D" w:rsidP="0010451D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62294C74" w14:textId="77777777" w:rsidR="0010451D" w:rsidRPr="0010451D" w:rsidRDefault="0010451D" w:rsidP="0010451D">
      <w:pPr>
        <w:jc w:val="center"/>
        <w:rPr>
          <w:rFonts w:ascii="Times New Roman" w:hAnsi="Times New Roman"/>
          <w:bCs/>
          <w:sz w:val="28"/>
          <w:szCs w:val="28"/>
          <w:highlight w:val="yellow"/>
        </w:rPr>
      </w:pPr>
      <w:r w:rsidRPr="0010451D">
        <w:rPr>
          <w:rFonts w:ascii="Times New Roman" w:hAnsi="Times New Roman"/>
          <w:bCs/>
          <w:sz w:val="28"/>
          <w:szCs w:val="28"/>
        </w:rPr>
        <w:t>Факультет экономики, менеджмента и торговли</w:t>
      </w:r>
    </w:p>
    <w:p w14:paraId="6566D761" w14:textId="77777777" w:rsidR="0010451D" w:rsidRDefault="0010451D" w:rsidP="0010451D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72F7E5EE" w14:textId="77777777" w:rsidR="0010451D" w:rsidRDefault="0010451D" w:rsidP="0010451D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финансов и бизнес-аналитики</w:t>
      </w:r>
    </w:p>
    <w:p w14:paraId="3E63767B" w14:textId="77777777" w:rsidR="001B7293" w:rsidRDefault="0073428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</w:t>
      </w:r>
    </w:p>
    <w:p w14:paraId="08C51AD6" w14:textId="031B0E87" w:rsidR="001B7293" w:rsidRDefault="001B7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08F29C" w14:textId="325032E7" w:rsidR="0010451D" w:rsidRDefault="001045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BD856F" w14:textId="06B4D20A" w:rsidR="0010451D" w:rsidRDefault="001045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EA6D86" w14:textId="77777777" w:rsidR="0010451D" w:rsidRDefault="001045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A34888" w14:textId="77777777" w:rsidR="001B7293" w:rsidRDefault="00734287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 ОЦЕНОЧНЫЕ </w:t>
      </w:r>
      <w:r w:rsidR="00F7496E">
        <w:rPr>
          <w:rFonts w:ascii="Times New Roman" w:hAnsi="Times New Roman"/>
          <w:b/>
          <w:bCs/>
          <w:sz w:val="24"/>
          <w:szCs w:val="24"/>
        </w:rPr>
        <w:t>МАТЕРИАЛЫ</w:t>
      </w:r>
    </w:p>
    <w:p w14:paraId="6F223324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E10CC97" w14:textId="77777777" w:rsidR="001B7293" w:rsidRDefault="00F7496E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дисциплине </w:t>
      </w:r>
      <w:r w:rsidR="00734287" w:rsidRPr="00F7496E">
        <w:rPr>
          <w:rFonts w:ascii="Times New Roman" w:hAnsi="Times New Roman"/>
          <w:b/>
          <w:sz w:val="24"/>
          <w:szCs w:val="24"/>
          <w:u w:val="single"/>
        </w:rPr>
        <w:t xml:space="preserve">Б1.О.03 ИНОСТРАННЫЙ ЯЗЫК </w:t>
      </w:r>
    </w:p>
    <w:p w14:paraId="35856E89" w14:textId="77777777" w:rsidR="001B7293" w:rsidRDefault="001B7293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AEE41A7" w14:textId="77777777" w:rsidR="001B7293" w:rsidRDefault="001B7293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159933E" w14:textId="77777777" w:rsidR="001B7293" w:rsidRDefault="001B7293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4725064" w14:textId="77777777" w:rsidR="001B7293" w:rsidRDefault="00734287">
      <w:pPr>
        <w:spacing w:after="0" w:line="240" w:lineRule="auto"/>
        <w:ind w:left="72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Направление подготовки                              </w:t>
      </w:r>
      <w:r w:rsidR="008E5D0C">
        <w:rPr>
          <w:rFonts w:ascii="Times New Roman" w:hAnsi="Times New Roman"/>
          <w:b/>
          <w:sz w:val="24"/>
          <w:szCs w:val="24"/>
        </w:rPr>
        <w:t>40</w:t>
      </w:r>
      <w:r w:rsidR="008E5D0C">
        <w:rPr>
          <w:rFonts w:ascii="Times New Roman" w:hAnsi="Times New Roman"/>
          <w:b/>
          <w:color w:val="000000"/>
          <w:sz w:val="24"/>
          <w:szCs w:val="24"/>
        </w:rPr>
        <w:t>.03.01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E5D0C">
        <w:rPr>
          <w:rFonts w:ascii="Times New Roman" w:hAnsi="Times New Roman"/>
          <w:b/>
          <w:color w:val="000000"/>
          <w:sz w:val="24"/>
          <w:szCs w:val="24"/>
        </w:rPr>
        <w:t>Юриспруденция</w:t>
      </w:r>
    </w:p>
    <w:p w14:paraId="1083063E" w14:textId="77777777" w:rsidR="001B7293" w:rsidRDefault="001B7293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14:paraId="0D932569" w14:textId="77777777" w:rsidR="001B7293" w:rsidRDefault="001B7293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14:paraId="610ED90D" w14:textId="77777777" w:rsidR="001B7293" w:rsidRDefault="00734287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Направленность (профиль) программы    </w:t>
      </w:r>
      <w:r w:rsidR="008E5D0C">
        <w:rPr>
          <w:rFonts w:ascii="Times New Roman" w:hAnsi="Times New Roman"/>
          <w:b/>
          <w:sz w:val="24"/>
          <w:szCs w:val="24"/>
        </w:rPr>
        <w:t>Гражданско-правовой</w:t>
      </w:r>
    </w:p>
    <w:p w14:paraId="11A9B280" w14:textId="77777777" w:rsidR="001B7293" w:rsidRDefault="001B7293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14:paraId="363185C2" w14:textId="77777777" w:rsidR="001B7293" w:rsidRDefault="001B7293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14:paraId="24E5323A" w14:textId="77777777" w:rsidR="001B7293" w:rsidRDefault="00734287">
      <w:pPr>
        <w:spacing w:after="0" w:line="240" w:lineRule="auto"/>
        <w:ind w:left="720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Уровень высшего образования                    Бакалавриат</w:t>
      </w:r>
    </w:p>
    <w:p w14:paraId="07C4B13E" w14:textId="77777777" w:rsidR="001B7293" w:rsidRDefault="001B7293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14:paraId="1FD046A8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433582D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0CA7238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18C86D7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71DBE4C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B1A3B6E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866D24A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B9E26DE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D45DF27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C8EA01A" w14:textId="77777777" w:rsidR="001B7293" w:rsidRDefault="001B7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6A0E37B" w14:textId="1FFC6A9A" w:rsidR="001B7293" w:rsidRDefault="0073428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Год начала подготовки 202</w:t>
      </w:r>
      <w:r w:rsidR="0010451D">
        <w:rPr>
          <w:rFonts w:ascii="Times New Roman" w:hAnsi="Times New Roman"/>
          <w:b/>
          <w:sz w:val="24"/>
          <w:szCs w:val="24"/>
        </w:rPr>
        <w:t>5</w:t>
      </w:r>
    </w:p>
    <w:p w14:paraId="2543BDF3" w14:textId="77777777" w:rsidR="001B7293" w:rsidRDefault="001B7293">
      <w:pPr>
        <w:jc w:val="center"/>
        <w:rPr>
          <w:rFonts w:ascii="Times New Roman" w:hAnsi="Times New Roman"/>
          <w:sz w:val="24"/>
          <w:szCs w:val="24"/>
        </w:rPr>
      </w:pPr>
    </w:p>
    <w:p w14:paraId="32DAEC12" w14:textId="4D49EB0E" w:rsidR="001B7293" w:rsidRDefault="0010451D" w:rsidP="0010451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Краснодар </w:t>
      </w:r>
      <w:r w:rsidR="00734287">
        <w:rPr>
          <w:rFonts w:ascii="Times New Roman" w:hAnsi="Times New Roman"/>
          <w:sz w:val="24"/>
          <w:szCs w:val="24"/>
        </w:rPr>
        <w:t>– 20</w:t>
      </w:r>
      <w:r w:rsidR="002B6C82">
        <w:rPr>
          <w:rFonts w:ascii="Times New Roman" w:hAnsi="Times New Roman"/>
          <w:sz w:val="24"/>
          <w:szCs w:val="24"/>
        </w:rPr>
        <w:t>2</w:t>
      </w:r>
      <w:r w:rsidR="008E5D0C">
        <w:rPr>
          <w:rFonts w:ascii="Times New Roman" w:hAnsi="Times New Roman"/>
          <w:sz w:val="24"/>
          <w:szCs w:val="24"/>
        </w:rPr>
        <w:t>4</w:t>
      </w:r>
      <w:r w:rsidR="00734287">
        <w:rPr>
          <w:rFonts w:ascii="Times New Roman" w:hAnsi="Times New Roman"/>
          <w:sz w:val="24"/>
          <w:szCs w:val="24"/>
        </w:rPr>
        <w:t xml:space="preserve"> г.</w:t>
      </w:r>
      <w:r w:rsidR="00734287">
        <w:br w:type="page"/>
      </w:r>
    </w:p>
    <w:p w14:paraId="1D610815" w14:textId="77777777" w:rsidR="0010451D" w:rsidRPr="0010451D" w:rsidRDefault="0010451D" w:rsidP="0010451D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0451D">
        <w:rPr>
          <w:rFonts w:ascii="Times New Roman" w:hAnsi="Times New Roman"/>
          <w:sz w:val="24"/>
          <w:szCs w:val="24"/>
        </w:rPr>
        <w:lastRenderedPageBreak/>
        <w:t xml:space="preserve">Составители: </w:t>
      </w:r>
    </w:p>
    <w:p w14:paraId="790878FB" w14:textId="06302492" w:rsidR="0010451D" w:rsidRPr="0010451D" w:rsidRDefault="0010451D" w:rsidP="0010451D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0451D">
        <w:rPr>
          <w:rFonts w:ascii="Times New Roman" w:hAnsi="Times New Roman"/>
          <w:sz w:val="24"/>
          <w:szCs w:val="24"/>
        </w:rPr>
        <w:t>к.ф.н., доцент</w:t>
      </w:r>
      <w:r w:rsidR="0029091E">
        <w:rPr>
          <w:rFonts w:ascii="Times New Roman" w:hAnsi="Times New Roman"/>
          <w:sz w:val="24"/>
          <w:szCs w:val="24"/>
        </w:rPr>
        <w:t xml:space="preserve"> кафедры финансов и </w:t>
      </w:r>
      <w:proofErr w:type="gramStart"/>
      <w:r w:rsidR="0029091E">
        <w:rPr>
          <w:rFonts w:ascii="Times New Roman" w:hAnsi="Times New Roman"/>
          <w:sz w:val="24"/>
          <w:szCs w:val="24"/>
        </w:rPr>
        <w:t>бизнес-аналитики</w:t>
      </w:r>
      <w:proofErr w:type="gramEnd"/>
      <w:r w:rsidRPr="0010451D">
        <w:rPr>
          <w:rFonts w:ascii="Times New Roman" w:hAnsi="Times New Roman"/>
          <w:sz w:val="24"/>
          <w:szCs w:val="24"/>
        </w:rPr>
        <w:t xml:space="preserve"> Еремеева А.А.</w:t>
      </w:r>
    </w:p>
    <w:p w14:paraId="55163BC1" w14:textId="77777777" w:rsidR="0010451D" w:rsidRPr="0010451D" w:rsidRDefault="0010451D" w:rsidP="0010451D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0FF3DA5" w14:textId="7A54AA3F" w:rsidR="0010451D" w:rsidRPr="0010451D" w:rsidRDefault="00E82D82" w:rsidP="0010451D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Оценочные материалы</w:t>
      </w:r>
      <w:r w:rsidR="0010451D" w:rsidRPr="0010451D">
        <w:rPr>
          <w:rFonts w:ascii="Times New Roman" w:hAnsi="Times New Roman"/>
          <w:sz w:val="24"/>
          <w:szCs w:val="24"/>
        </w:rPr>
        <w:t xml:space="preserve"> одобрен</w:t>
      </w:r>
      <w:r>
        <w:rPr>
          <w:rFonts w:ascii="Times New Roman" w:hAnsi="Times New Roman"/>
          <w:sz w:val="24"/>
          <w:szCs w:val="24"/>
        </w:rPr>
        <w:t>ы</w:t>
      </w:r>
      <w:r w:rsidR="0010451D" w:rsidRPr="0010451D">
        <w:rPr>
          <w:rFonts w:ascii="Times New Roman" w:hAnsi="Times New Roman"/>
          <w:sz w:val="24"/>
          <w:szCs w:val="24"/>
        </w:rPr>
        <w:t xml:space="preserve"> на заседании кафедры финансов и бизнес-аналитики Краснодарского филиала РЭУ им. Г.В. Плеханова, </w:t>
      </w:r>
    </w:p>
    <w:p w14:paraId="2D01EF2A" w14:textId="749C3ADB" w:rsidR="001B7293" w:rsidRDefault="005C7CD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C7CDB">
        <w:rPr>
          <w:rFonts w:ascii="Times New Roman" w:hAnsi="Times New Roman"/>
          <w:sz w:val="24"/>
          <w:szCs w:val="24"/>
        </w:rPr>
        <w:t>протокол от 04.10.2024 №3</w:t>
      </w:r>
    </w:p>
    <w:p w14:paraId="3E40F1A7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8373E0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13AE8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3DAAA6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C89060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578632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C40568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102712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B7B188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22B700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D359F0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2E04FC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820540" w14:textId="77777777" w:rsidR="001B7293" w:rsidRDefault="001B729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4102996" w14:textId="77777777" w:rsidR="001B7293" w:rsidRDefault="001B7293">
      <w:pPr>
        <w:ind w:left="3960"/>
        <w:jc w:val="center"/>
        <w:rPr>
          <w:rFonts w:ascii="Times New Roman" w:hAnsi="Times New Roman"/>
          <w:sz w:val="26"/>
          <w:szCs w:val="26"/>
        </w:rPr>
      </w:pPr>
    </w:p>
    <w:p w14:paraId="3B184851" w14:textId="77777777" w:rsidR="001B7293" w:rsidRDefault="001B7293">
      <w:pPr>
        <w:ind w:left="3960"/>
        <w:jc w:val="center"/>
        <w:rPr>
          <w:sz w:val="26"/>
          <w:szCs w:val="26"/>
        </w:rPr>
      </w:pPr>
    </w:p>
    <w:p w14:paraId="2D9B29B0" w14:textId="77777777" w:rsidR="001B7293" w:rsidRDefault="001B7293">
      <w:pPr>
        <w:ind w:left="3960"/>
        <w:jc w:val="center"/>
        <w:rPr>
          <w:sz w:val="26"/>
          <w:szCs w:val="26"/>
        </w:rPr>
      </w:pPr>
    </w:p>
    <w:p w14:paraId="349B0BBF" w14:textId="414FE8C9" w:rsidR="001B7293" w:rsidRDefault="001B7293">
      <w:pPr>
        <w:ind w:left="3960"/>
        <w:jc w:val="center"/>
        <w:rPr>
          <w:sz w:val="26"/>
          <w:szCs w:val="26"/>
        </w:rPr>
      </w:pPr>
    </w:p>
    <w:p w14:paraId="31A24548" w14:textId="3948A1F7" w:rsidR="0010451D" w:rsidRDefault="0010451D">
      <w:pPr>
        <w:ind w:left="3960"/>
        <w:jc w:val="center"/>
        <w:rPr>
          <w:sz w:val="26"/>
          <w:szCs w:val="26"/>
        </w:rPr>
      </w:pPr>
    </w:p>
    <w:p w14:paraId="327A4D29" w14:textId="18EEDBDD" w:rsidR="0010451D" w:rsidRDefault="0010451D">
      <w:pPr>
        <w:ind w:left="3960"/>
        <w:jc w:val="center"/>
        <w:rPr>
          <w:sz w:val="26"/>
          <w:szCs w:val="26"/>
        </w:rPr>
      </w:pPr>
    </w:p>
    <w:p w14:paraId="1E756915" w14:textId="194CFC29" w:rsidR="0010451D" w:rsidRDefault="0010451D">
      <w:pPr>
        <w:ind w:left="3960"/>
        <w:jc w:val="center"/>
        <w:rPr>
          <w:sz w:val="26"/>
          <w:szCs w:val="26"/>
        </w:rPr>
      </w:pPr>
    </w:p>
    <w:p w14:paraId="397266D8" w14:textId="74E03DEA" w:rsidR="0010451D" w:rsidRDefault="0010451D">
      <w:pPr>
        <w:ind w:left="3960"/>
        <w:jc w:val="center"/>
        <w:rPr>
          <w:sz w:val="26"/>
          <w:szCs w:val="26"/>
        </w:rPr>
      </w:pPr>
    </w:p>
    <w:p w14:paraId="59B424DB" w14:textId="6EF6C04B" w:rsidR="0010451D" w:rsidRDefault="0010451D">
      <w:pPr>
        <w:ind w:left="3960"/>
        <w:jc w:val="center"/>
        <w:rPr>
          <w:sz w:val="26"/>
          <w:szCs w:val="26"/>
        </w:rPr>
      </w:pPr>
    </w:p>
    <w:p w14:paraId="0B3BFC2E" w14:textId="174618CD" w:rsidR="0010451D" w:rsidRDefault="0010451D">
      <w:pPr>
        <w:ind w:left="3960"/>
        <w:jc w:val="center"/>
        <w:rPr>
          <w:sz w:val="26"/>
          <w:szCs w:val="26"/>
        </w:rPr>
      </w:pPr>
    </w:p>
    <w:p w14:paraId="7FF79E05" w14:textId="77777777" w:rsidR="0029091E" w:rsidRDefault="0029091E">
      <w:pPr>
        <w:ind w:left="3960"/>
        <w:jc w:val="center"/>
        <w:rPr>
          <w:sz w:val="26"/>
          <w:szCs w:val="26"/>
        </w:rPr>
      </w:pPr>
    </w:p>
    <w:p w14:paraId="77322AC4" w14:textId="5A9F872E" w:rsidR="0010451D" w:rsidRDefault="0010451D">
      <w:pPr>
        <w:ind w:left="3960"/>
        <w:jc w:val="center"/>
        <w:rPr>
          <w:sz w:val="26"/>
          <w:szCs w:val="26"/>
        </w:rPr>
      </w:pPr>
    </w:p>
    <w:p w14:paraId="288ADB12" w14:textId="77777777" w:rsidR="005C7CDB" w:rsidRDefault="005C7CDB">
      <w:pPr>
        <w:ind w:left="3960"/>
        <w:jc w:val="center"/>
        <w:rPr>
          <w:sz w:val="26"/>
          <w:szCs w:val="26"/>
        </w:rPr>
      </w:pPr>
    </w:p>
    <w:p w14:paraId="3511D1CB" w14:textId="77777777" w:rsidR="0010451D" w:rsidRDefault="0010451D">
      <w:pPr>
        <w:ind w:left="3960"/>
        <w:jc w:val="center"/>
        <w:rPr>
          <w:sz w:val="26"/>
          <w:szCs w:val="26"/>
        </w:rPr>
      </w:pPr>
    </w:p>
    <w:p w14:paraId="3B1E6AD0" w14:textId="77777777" w:rsidR="001B7293" w:rsidRDefault="001B7293">
      <w:pPr>
        <w:ind w:left="3960"/>
        <w:jc w:val="center"/>
        <w:rPr>
          <w:sz w:val="26"/>
          <w:szCs w:val="26"/>
        </w:rPr>
      </w:pPr>
    </w:p>
    <w:p w14:paraId="18F491E5" w14:textId="77777777" w:rsidR="001B7293" w:rsidRDefault="0073428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ОЦЕНОЧНЫЕ</w:t>
      </w:r>
      <w:r w:rsidR="00F7496E">
        <w:rPr>
          <w:rFonts w:ascii="Times New Roman" w:hAnsi="Times New Roman"/>
          <w:b/>
          <w:sz w:val="24"/>
          <w:szCs w:val="24"/>
        </w:rPr>
        <w:t xml:space="preserve"> МАТЕРИАЛЫ</w:t>
      </w:r>
    </w:p>
    <w:p w14:paraId="798DB9FB" w14:textId="77777777" w:rsidR="001B7293" w:rsidRDefault="0073428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дисциплине «Иностранный язык»</w:t>
      </w:r>
    </w:p>
    <w:p w14:paraId="4D24D070" w14:textId="77777777" w:rsidR="001B7293" w:rsidRDefault="00734287">
      <w:pPr>
        <w:pStyle w:val="aff3"/>
        <w:keepNext/>
        <w:spacing w:after="160" w:line="259" w:lineRule="auto"/>
        <w:ind w:left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a"/>
        <w:tblW w:w="10172" w:type="dxa"/>
        <w:tblInd w:w="-601" w:type="dxa"/>
        <w:tblLook w:val="04A0" w:firstRow="1" w:lastRow="0" w:firstColumn="1" w:lastColumn="0" w:noHBand="0" w:noVBand="1"/>
      </w:tblPr>
      <w:tblGrid>
        <w:gridCol w:w="2510"/>
        <w:gridCol w:w="2451"/>
        <w:gridCol w:w="2868"/>
        <w:gridCol w:w="2343"/>
      </w:tblGrid>
      <w:tr w:rsidR="001B7293" w14:paraId="72DF2CAE" w14:textId="77777777">
        <w:trPr>
          <w:trHeight w:val="1598"/>
        </w:trPr>
        <w:tc>
          <w:tcPr>
            <w:tcW w:w="2509" w:type="dxa"/>
            <w:shd w:val="clear" w:color="auto" w:fill="auto"/>
            <w:tcMar>
              <w:left w:w="108" w:type="dxa"/>
            </w:tcMar>
          </w:tcPr>
          <w:p w14:paraId="185D3514" w14:textId="77777777" w:rsidR="001B7293" w:rsidRDefault="007342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Формируемые компетенции </w:t>
            </w:r>
          </w:p>
          <w:p w14:paraId="4AC9F251" w14:textId="77777777" w:rsidR="001B7293" w:rsidRDefault="007342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(код и наименование компетенции) </w:t>
            </w:r>
          </w:p>
        </w:tc>
        <w:tc>
          <w:tcPr>
            <w:tcW w:w="2451" w:type="dxa"/>
            <w:shd w:val="clear" w:color="auto" w:fill="auto"/>
            <w:tcMar>
              <w:left w:w="108" w:type="dxa"/>
            </w:tcMar>
          </w:tcPr>
          <w:p w14:paraId="4061F427" w14:textId="77777777" w:rsidR="001B7293" w:rsidRDefault="007342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Индикаторы достижения компетенций</w:t>
            </w:r>
          </w:p>
          <w:p w14:paraId="08E05722" w14:textId="77777777" w:rsidR="001B7293" w:rsidRDefault="007342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(код и наименование индикатора)</w:t>
            </w:r>
          </w:p>
        </w:tc>
        <w:tc>
          <w:tcPr>
            <w:tcW w:w="2868" w:type="dxa"/>
            <w:shd w:val="clear" w:color="auto" w:fill="auto"/>
            <w:tcMar>
              <w:left w:w="108" w:type="dxa"/>
            </w:tcMar>
          </w:tcPr>
          <w:p w14:paraId="217B7A76" w14:textId="77777777" w:rsidR="001B7293" w:rsidRDefault="007342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Результаты обучения (знания, умения)</w:t>
            </w:r>
          </w:p>
        </w:tc>
        <w:tc>
          <w:tcPr>
            <w:tcW w:w="2343" w:type="dxa"/>
            <w:shd w:val="clear" w:color="auto" w:fill="auto"/>
            <w:tcMar>
              <w:left w:w="108" w:type="dxa"/>
            </w:tcMar>
          </w:tcPr>
          <w:p w14:paraId="1915C2CF" w14:textId="77777777" w:rsidR="001B7293" w:rsidRDefault="0073428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Наименование контролируемых разделов и тем</w:t>
            </w:r>
          </w:p>
        </w:tc>
      </w:tr>
      <w:tr w:rsidR="001B7293" w14:paraId="59244228" w14:textId="77777777">
        <w:trPr>
          <w:trHeight w:val="843"/>
        </w:trPr>
        <w:tc>
          <w:tcPr>
            <w:tcW w:w="2509" w:type="dxa"/>
            <w:vMerge w:val="restart"/>
            <w:shd w:val="clear" w:color="auto" w:fill="auto"/>
            <w:tcMar>
              <w:left w:w="108" w:type="dxa"/>
            </w:tcMar>
          </w:tcPr>
          <w:p w14:paraId="76C1F2DD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>
              <w:rPr>
                <w:rFonts w:ascii="Times New Roman" w:eastAsia="Calibri" w:hAnsi="Times New Roman"/>
              </w:rPr>
              <w:t>ых</w:t>
            </w:r>
            <w:proofErr w:type="spellEnd"/>
            <w:r>
              <w:rPr>
                <w:rFonts w:ascii="Times New Roman" w:eastAsia="Calibri" w:hAnsi="Times New Roman"/>
              </w:rPr>
              <w:t>) языке(ах).</w:t>
            </w:r>
          </w:p>
        </w:tc>
        <w:tc>
          <w:tcPr>
            <w:tcW w:w="2451" w:type="dxa"/>
            <w:vMerge w:val="restart"/>
            <w:shd w:val="clear" w:color="auto" w:fill="auto"/>
            <w:tcMar>
              <w:left w:w="108" w:type="dxa"/>
            </w:tcMar>
          </w:tcPr>
          <w:p w14:paraId="098EF89B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УК-4.1 Выбирает на государственном языке РФ и иностранном(-ых) языках коммуникативно приемлемые стиль и средства взаимодействия в общении с деловыми партнерами</w:t>
            </w:r>
          </w:p>
        </w:tc>
        <w:tc>
          <w:tcPr>
            <w:tcW w:w="2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CE41093" w14:textId="77777777" w:rsidR="001B7293" w:rsidRDefault="007342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Calibri" w:hAnsi="Times New Roman"/>
                <w:color w:val="000000"/>
              </w:rPr>
              <w:t>УК-4.1. З-1.</w:t>
            </w:r>
            <w:r>
              <w:rPr>
                <w:rFonts w:ascii="Times New Roman" w:eastAsia="Calibri" w:hAnsi="Times New Roman"/>
                <w:b/>
                <w:color w:val="000000"/>
              </w:rPr>
              <w:t xml:space="preserve"> Знает</w:t>
            </w:r>
            <w:r>
              <w:rPr>
                <w:rFonts w:ascii="Times New Roman" w:eastAsia="Calibri" w:hAnsi="Times New Roman"/>
                <w:color w:val="000000"/>
              </w:rPr>
              <w:t xml:space="preserve"> нормы устной речи,</w:t>
            </w:r>
            <w:r>
              <w:rPr>
                <w:rFonts w:ascii="Times New Roman" w:eastAsia="Calibri" w:hAnsi="Times New Roman"/>
                <w:color w:val="FF0000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</w:rPr>
              <w:t>принятые в профессиональной среде</w:t>
            </w:r>
          </w:p>
          <w:p w14:paraId="645CAF11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</w:rPr>
              <w:t>УК-4.1.</w:t>
            </w:r>
            <w:r>
              <w:rPr>
                <w:rFonts w:ascii="Times New Roman" w:eastAsia="Calibri" w:hAnsi="Times New Roman"/>
                <w:color w:val="FF0000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</w:rPr>
              <w:t xml:space="preserve"> З-2. </w:t>
            </w:r>
            <w:r>
              <w:rPr>
                <w:rFonts w:ascii="Times New Roman" w:eastAsia="Calibri" w:hAnsi="Times New Roman"/>
                <w:b/>
                <w:color w:val="000000"/>
              </w:rPr>
              <w:t xml:space="preserve">Знает </w:t>
            </w:r>
            <w:r>
              <w:rPr>
                <w:rFonts w:ascii="Times New Roman" w:eastAsia="Calibri" w:hAnsi="Times New Roman"/>
                <w:color w:val="000000"/>
              </w:rPr>
              <w:t xml:space="preserve"> иностранный язык на уровне, необходимом и достаточном для общения в профессиональной среде</w:t>
            </w:r>
          </w:p>
        </w:tc>
        <w:tc>
          <w:tcPr>
            <w:tcW w:w="23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2B50CF2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1. Личность человека</w:t>
            </w:r>
          </w:p>
          <w:p w14:paraId="06BE7DBA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2. Путешествия и туризм</w:t>
            </w:r>
          </w:p>
          <w:p w14:paraId="54EA0BEE" w14:textId="77777777" w:rsidR="001B7293" w:rsidRDefault="0073428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Тема 3. Работа</w:t>
            </w:r>
          </w:p>
          <w:p w14:paraId="31D88E9E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iCs/>
              </w:rPr>
              <w:t xml:space="preserve">Тема 4. </w:t>
            </w:r>
            <w:r>
              <w:rPr>
                <w:rFonts w:ascii="Times New Roman" w:eastAsia="Calibri" w:hAnsi="Times New Roman"/>
              </w:rPr>
              <w:t>Изучение иностранного языка</w:t>
            </w:r>
          </w:p>
          <w:p w14:paraId="5BE3FF1D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5. Реклама.</w:t>
            </w:r>
          </w:p>
          <w:p w14:paraId="54BEF2D2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6. Образование</w:t>
            </w:r>
          </w:p>
          <w:p w14:paraId="3C7642B9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7. Дизайн.</w:t>
            </w:r>
          </w:p>
          <w:p w14:paraId="1FEA8448" w14:textId="77777777" w:rsidR="001B7293" w:rsidRDefault="00734287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8. Бизнес.</w:t>
            </w:r>
          </w:p>
          <w:p w14:paraId="02E1862B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9. Инновации</w:t>
            </w:r>
          </w:p>
          <w:p w14:paraId="20E4C217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10. Современные тренды</w:t>
            </w:r>
          </w:p>
          <w:p w14:paraId="02F6B51E" w14:textId="77777777" w:rsidR="001B7293" w:rsidRDefault="00734287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11. Искусство и медиа.</w:t>
            </w:r>
          </w:p>
          <w:p w14:paraId="4D8EF253" w14:textId="77777777" w:rsidR="001B7293" w:rsidRDefault="00734287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12. Общество и закон.</w:t>
            </w:r>
          </w:p>
          <w:p w14:paraId="7FF33D5B" w14:textId="77777777" w:rsidR="001B7293" w:rsidRDefault="00734287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13. Коммуникации в бизнесе.</w:t>
            </w:r>
          </w:p>
          <w:p w14:paraId="3185CFC9" w14:textId="77777777" w:rsidR="001B7293" w:rsidRDefault="00734287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14. Международные рынки и международный маркетинг.</w:t>
            </w:r>
          </w:p>
          <w:p w14:paraId="75811215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15. Деловые отношения</w:t>
            </w:r>
          </w:p>
          <w:p w14:paraId="739F9514" w14:textId="77777777" w:rsidR="001B7293" w:rsidRDefault="00734287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16. Построение успешной карьеры и бизнеса.</w:t>
            </w:r>
          </w:p>
          <w:p w14:paraId="4C271E5F" w14:textId="77777777" w:rsidR="001B7293" w:rsidRDefault="00734287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17. Мотивация.</w:t>
            </w:r>
          </w:p>
          <w:p w14:paraId="13C4F0F7" w14:textId="77777777" w:rsidR="001B7293" w:rsidRDefault="00734287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Тема 18. Управление рисками.</w:t>
            </w:r>
          </w:p>
          <w:p w14:paraId="055CEE07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1B7293" w14:paraId="48A9FA7A" w14:textId="77777777">
        <w:trPr>
          <w:trHeight w:val="1694"/>
        </w:trPr>
        <w:tc>
          <w:tcPr>
            <w:tcW w:w="2509" w:type="dxa"/>
            <w:vMerge/>
            <w:shd w:val="clear" w:color="auto" w:fill="auto"/>
            <w:tcMar>
              <w:left w:w="108" w:type="dxa"/>
            </w:tcMar>
          </w:tcPr>
          <w:p w14:paraId="5F0ADA89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451" w:type="dxa"/>
            <w:vMerge/>
            <w:shd w:val="clear" w:color="auto" w:fill="auto"/>
            <w:tcMar>
              <w:left w:w="108" w:type="dxa"/>
            </w:tcMar>
          </w:tcPr>
          <w:p w14:paraId="3E6EAA16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86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67FF28C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</w:rPr>
              <w:t>УК-4.1. У-1.</w:t>
            </w:r>
            <w:r>
              <w:rPr>
                <w:rFonts w:ascii="Times New Roman" w:eastAsia="Calibri" w:hAnsi="Times New Roman"/>
                <w:b/>
                <w:color w:val="000000"/>
              </w:rPr>
              <w:t xml:space="preserve"> Умеет</w:t>
            </w:r>
            <w:r>
              <w:rPr>
                <w:rFonts w:ascii="Times New Roman" w:eastAsia="Calibri" w:hAnsi="Times New Roman"/>
                <w:color w:val="000000"/>
              </w:rPr>
              <w:t xml:space="preserve"> выбирать стиль общения на государственном языке РФ и иностранном языке применительно к ситуации взаимодействия</w:t>
            </w:r>
          </w:p>
        </w:tc>
        <w:tc>
          <w:tcPr>
            <w:tcW w:w="2343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588B58E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1B7293" w14:paraId="403A84E2" w14:textId="77777777">
        <w:trPr>
          <w:trHeight w:val="938"/>
        </w:trPr>
        <w:tc>
          <w:tcPr>
            <w:tcW w:w="2509" w:type="dxa"/>
            <w:vMerge/>
            <w:shd w:val="clear" w:color="auto" w:fill="auto"/>
            <w:tcMar>
              <w:left w:w="108" w:type="dxa"/>
            </w:tcMar>
          </w:tcPr>
          <w:p w14:paraId="3BFAF7C2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  <w:color w:val="FF0000"/>
              </w:rPr>
            </w:pPr>
          </w:p>
        </w:tc>
        <w:tc>
          <w:tcPr>
            <w:tcW w:w="2451" w:type="dxa"/>
            <w:vMerge w:val="restart"/>
            <w:shd w:val="clear" w:color="auto" w:fill="auto"/>
            <w:tcMar>
              <w:left w:w="108" w:type="dxa"/>
            </w:tcMar>
          </w:tcPr>
          <w:p w14:paraId="25FF945C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УК-4.2 Ведет деловую переписку на государственном языке РФ и иностранном(-ых) языках</w:t>
            </w:r>
          </w:p>
        </w:tc>
        <w:tc>
          <w:tcPr>
            <w:tcW w:w="2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8EB60D1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</w:rPr>
              <w:t>УК-4.2. З-1.</w:t>
            </w:r>
            <w:r>
              <w:rPr>
                <w:rFonts w:ascii="Times New Roman" w:eastAsia="Calibri" w:hAnsi="Times New Roman"/>
                <w:b/>
                <w:color w:val="000000"/>
              </w:rPr>
              <w:t xml:space="preserve"> Знает</w:t>
            </w:r>
            <w:r>
              <w:rPr>
                <w:rFonts w:ascii="Times New Roman" w:eastAsia="Calibri" w:hAnsi="Times New Roman"/>
                <w:color w:val="000000"/>
              </w:rPr>
              <w:t xml:space="preserve"> нормы письменной речи, принятые в профессиональной среде</w:t>
            </w:r>
          </w:p>
        </w:tc>
        <w:tc>
          <w:tcPr>
            <w:tcW w:w="2343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8EE1222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1B7293" w14:paraId="6F593B96" w14:textId="77777777">
        <w:trPr>
          <w:trHeight w:val="937"/>
        </w:trPr>
        <w:tc>
          <w:tcPr>
            <w:tcW w:w="2509" w:type="dxa"/>
            <w:vMerge/>
            <w:shd w:val="clear" w:color="auto" w:fill="auto"/>
            <w:tcMar>
              <w:left w:w="108" w:type="dxa"/>
            </w:tcMar>
          </w:tcPr>
          <w:p w14:paraId="2008A679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451" w:type="dxa"/>
            <w:vMerge/>
            <w:shd w:val="clear" w:color="auto" w:fill="auto"/>
            <w:tcMar>
              <w:left w:w="108" w:type="dxa"/>
            </w:tcMar>
          </w:tcPr>
          <w:p w14:paraId="06E737AB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F4F4813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</w:rPr>
              <w:t>УК-4.2. У-1.</w:t>
            </w:r>
            <w:r>
              <w:rPr>
                <w:rFonts w:ascii="Times New Roman" w:eastAsia="Calibri" w:hAnsi="Times New Roman"/>
                <w:b/>
                <w:color w:val="000000"/>
              </w:rPr>
              <w:t xml:space="preserve"> Умеет</w:t>
            </w:r>
            <w:r>
              <w:rPr>
                <w:rFonts w:ascii="Times New Roman" w:eastAsia="Calibri" w:hAnsi="Times New Roman"/>
                <w:color w:val="000000"/>
              </w:rPr>
              <w:t xml:space="preserve"> вести деловую переписку на государственном языке РФ и/или иностранном языке</w:t>
            </w:r>
          </w:p>
        </w:tc>
        <w:tc>
          <w:tcPr>
            <w:tcW w:w="2343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F8D0081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1B7293" w14:paraId="0EDDF5F6" w14:textId="77777777">
        <w:trPr>
          <w:trHeight w:val="416"/>
        </w:trPr>
        <w:tc>
          <w:tcPr>
            <w:tcW w:w="2509" w:type="dxa"/>
            <w:vMerge/>
            <w:shd w:val="clear" w:color="auto" w:fill="auto"/>
            <w:tcMar>
              <w:left w:w="108" w:type="dxa"/>
            </w:tcMar>
          </w:tcPr>
          <w:p w14:paraId="4D4FEAD1" w14:textId="77777777" w:rsidR="001B7293" w:rsidRDefault="001B7293">
            <w:pPr>
              <w:tabs>
                <w:tab w:val="left" w:pos="709"/>
              </w:tabs>
              <w:spacing w:after="0" w:line="240" w:lineRule="auto"/>
              <w:rPr>
                <w:rFonts w:ascii="Times New Roman" w:eastAsia="Calibri" w:hAnsi="Times New Roman"/>
                <w:color w:val="FF0000"/>
                <w:highlight w:val="yellow"/>
              </w:rPr>
            </w:pPr>
          </w:p>
        </w:tc>
        <w:tc>
          <w:tcPr>
            <w:tcW w:w="2451" w:type="dxa"/>
            <w:vMerge w:val="restart"/>
            <w:shd w:val="clear" w:color="auto" w:fill="auto"/>
            <w:tcMar>
              <w:left w:w="108" w:type="dxa"/>
            </w:tcMar>
          </w:tcPr>
          <w:p w14:paraId="0DF0418D" w14:textId="77777777" w:rsidR="001B7293" w:rsidRDefault="00734287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УК-4.4 Умеет выполнять перевод профессиональных текстов с иностранного(-ых) на государственный язык РФ и с государственного языка РФ на иностранный(-</w:t>
            </w:r>
            <w:proofErr w:type="spellStart"/>
            <w:r>
              <w:rPr>
                <w:rFonts w:ascii="Times New Roman" w:eastAsia="Calibri" w:hAnsi="Times New Roman"/>
              </w:rPr>
              <w:t>ые</w:t>
            </w:r>
            <w:proofErr w:type="spellEnd"/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2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50F67BB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</w:rPr>
              <w:t>УК-4.4.</w:t>
            </w:r>
            <w:r>
              <w:rPr>
                <w:rFonts w:ascii="Times New Roman" w:eastAsia="Calibri" w:hAnsi="Times New Roman"/>
                <w:color w:val="FF0000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</w:rPr>
              <w:t>З-1.</w:t>
            </w:r>
            <w:r>
              <w:rPr>
                <w:rFonts w:ascii="Times New Roman" w:eastAsia="Calibri" w:hAnsi="Times New Roman"/>
                <w:b/>
                <w:color w:val="000000"/>
              </w:rPr>
              <w:t>Знает</w:t>
            </w:r>
            <w:r>
              <w:rPr>
                <w:rFonts w:ascii="Times New Roman" w:eastAsia="Calibri" w:hAnsi="Times New Roman"/>
                <w:color w:val="000000"/>
              </w:rPr>
              <w:t xml:space="preserve"> жанры устной и письменной речи в профессиональной сфере</w:t>
            </w:r>
          </w:p>
        </w:tc>
        <w:tc>
          <w:tcPr>
            <w:tcW w:w="2343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B0B62E6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1B7293" w14:paraId="7A32BB18" w14:textId="77777777">
        <w:trPr>
          <w:trHeight w:val="1522"/>
        </w:trPr>
        <w:tc>
          <w:tcPr>
            <w:tcW w:w="2509" w:type="dxa"/>
            <w:vMerge/>
            <w:shd w:val="clear" w:color="auto" w:fill="auto"/>
            <w:tcMar>
              <w:left w:w="108" w:type="dxa"/>
            </w:tcMar>
          </w:tcPr>
          <w:p w14:paraId="7431A120" w14:textId="77777777" w:rsidR="001B7293" w:rsidRDefault="001B7293">
            <w:pPr>
              <w:tabs>
                <w:tab w:val="left" w:pos="709"/>
              </w:tabs>
              <w:spacing w:after="0" w:line="240" w:lineRule="auto"/>
              <w:rPr>
                <w:rFonts w:ascii="Times New Roman" w:eastAsia="Calibri" w:hAnsi="Times New Roman"/>
                <w:color w:val="FF0000"/>
                <w:highlight w:val="yellow"/>
              </w:rPr>
            </w:pPr>
          </w:p>
        </w:tc>
        <w:tc>
          <w:tcPr>
            <w:tcW w:w="2451" w:type="dxa"/>
            <w:vMerge/>
            <w:shd w:val="clear" w:color="auto" w:fill="auto"/>
            <w:tcMar>
              <w:left w:w="108" w:type="dxa"/>
            </w:tcMar>
          </w:tcPr>
          <w:p w14:paraId="2EFF42C2" w14:textId="77777777" w:rsidR="001B7293" w:rsidRDefault="001B7293">
            <w:pPr>
              <w:tabs>
                <w:tab w:val="left" w:pos="709"/>
              </w:tabs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86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11B0E951" w14:textId="77777777" w:rsidR="001B7293" w:rsidRDefault="007342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</w:rPr>
              <w:t>УК-4.4. У-1.</w:t>
            </w:r>
            <w:r>
              <w:rPr>
                <w:rFonts w:ascii="Times New Roman" w:eastAsia="Calibri" w:hAnsi="Times New Roman"/>
                <w:b/>
                <w:color w:val="000000"/>
              </w:rPr>
              <w:t xml:space="preserve"> Умеет</w:t>
            </w:r>
            <w:r>
              <w:rPr>
                <w:rFonts w:ascii="Times New Roman" w:eastAsia="Calibri" w:hAnsi="Times New Roman"/>
                <w:color w:val="000000"/>
              </w:rPr>
              <w:t xml:space="preserve"> выполнять корректный устный и письменный перевод с иностранного языка на государственный язык РФ и с государственного языка РФ на иностранный язык профессиональных текстов</w:t>
            </w:r>
          </w:p>
        </w:tc>
        <w:tc>
          <w:tcPr>
            <w:tcW w:w="2343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AF37DED" w14:textId="77777777" w:rsidR="001B7293" w:rsidRDefault="001B7293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</w:tbl>
    <w:p w14:paraId="07408B4C" w14:textId="77777777" w:rsidR="001B7293" w:rsidRDefault="001B7293">
      <w:pPr>
        <w:pStyle w:val="aff3"/>
        <w:keepNext/>
        <w:spacing w:after="0" w:line="240" w:lineRule="auto"/>
        <w:ind w:left="0"/>
        <w:jc w:val="center"/>
        <w:rPr>
          <w:rFonts w:ascii="Times New Roman" w:hAnsi="Times New Roman"/>
          <w:b/>
          <w:lang w:eastAsia="en-US"/>
        </w:rPr>
      </w:pPr>
    </w:p>
    <w:p w14:paraId="522C9496" w14:textId="77777777" w:rsidR="001B7293" w:rsidRDefault="001B7293">
      <w:pPr>
        <w:pStyle w:val="aff3"/>
        <w:keepNext/>
        <w:spacing w:after="160" w:line="259" w:lineRule="auto"/>
        <w:ind w:left="0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14:paraId="134D1E41" w14:textId="77777777" w:rsidR="001B7293" w:rsidRDefault="00734287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br w:type="page"/>
      </w:r>
    </w:p>
    <w:p w14:paraId="2998199B" w14:textId="77777777" w:rsidR="00612B1B" w:rsidRPr="00612B1B" w:rsidRDefault="00612B1B" w:rsidP="00612B1B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caps/>
          <w:color w:val="000000"/>
          <w:sz w:val="24"/>
          <w:szCs w:val="24"/>
          <w:lang w:eastAsia="en-US"/>
        </w:rPr>
      </w:pPr>
      <w:bookmarkStart w:id="1" w:name="_GoBack"/>
      <w:bookmarkEnd w:id="1"/>
      <w:r w:rsidRPr="00612B1B">
        <w:rPr>
          <w:rFonts w:ascii="Times New Roman" w:hAnsi="Times New Roman"/>
          <w:b/>
          <w:caps/>
          <w:color w:val="000000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4B1B2088" w14:textId="77777777" w:rsidR="00612B1B" w:rsidRPr="00612B1B" w:rsidRDefault="00612B1B" w:rsidP="00612B1B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ABBD759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43415849" w14:textId="77777777" w:rsidR="00612B1B" w:rsidRPr="00612B1B" w:rsidRDefault="00612B1B" w:rsidP="00612B1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b/>
          <w:color w:val="000000"/>
          <w:sz w:val="24"/>
          <w:szCs w:val="24"/>
          <w:lang w:eastAsia="en-US"/>
        </w:rPr>
        <w:t>УК-4.1. Выбирает</w:t>
      </w:r>
      <w:r w:rsidRPr="00612B1B">
        <w:rPr>
          <w:rFonts w:ascii="Times New Roman" w:hAnsi="Times New Roman"/>
          <w:b/>
          <w:color w:val="000000"/>
          <w:spacing w:val="-5"/>
          <w:sz w:val="24"/>
          <w:szCs w:val="24"/>
          <w:lang w:eastAsia="en-US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  <w:lang w:eastAsia="en-US"/>
        </w:rPr>
        <w:t>на</w:t>
      </w:r>
      <w:r w:rsidRPr="00612B1B">
        <w:rPr>
          <w:rFonts w:ascii="Times New Roman" w:hAnsi="Times New Roman"/>
          <w:b/>
          <w:color w:val="000000"/>
          <w:spacing w:val="-3"/>
          <w:sz w:val="24"/>
          <w:szCs w:val="24"/>
          <w:lang w:eastAsia="en-US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  <w:lang w:eastAsia="en-US"/>
        </w:rPr>
        <w:t>государственном языке РФ и иностранно</w:t>
      </w:r>
      <w:proofErr w:type="gramStart"/>
      <w:r w:rsidRPr="00612B1B">
        <w:rPr>
          <w:rFonts w:ascii="Times New Roman" w:hAnsi="Times New Roman"/>
          <w:b/>
          <w:color w:val="000000"/>
          <w:sz w:val="24"/>
          <w:szCs w:val="24"/>
          <w:lang w:eastAsia="en-US"/>
        </w:rPr>
        <w:t>м(</w:t>
      </w:r>
      <w:proofErr w:type="gramEnd"/>
      <w:r w:rsidRPr="00612B1B">
        <w:rPr>
          <w:rFonts w:ascii="Times New Roman" w:hAnsi="Times New Roman"/>
          <w:b/>
          <w:color w:val="000000"/>
          <w:sz w:val="24"/>
          <w:szCs w:val="24"/>
          <w:lang w:eastAsia="en-US"/>
        </w:rPr>
        <w:t>-ых) языках коммуникативно  приемлемые</w:t>
      </w:r>
      <w:r w:rsidRPr="00612B1B">
        <w:rPr>
          <w:rFonts w:ascii="Times New Roman" w:hAnsi="Times New Roman"/>
          <w:b/>
          <w:color w:val="000000"/>
          <w:spacing w:val="1"/>
          <w:sz w:val="24"/>
          <w:szCs w:val="24"/>
          <w:lang w:eastAsia="en-US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  <w:lang w:eastAsia="en-US"/>
        </w:rPr>
        <w:t>стиль и средства взаимодействия в</w:t>
      </w:r>
      <w:r w:rsidRPr="00612B1B">
        <w:rPr>
          <w:rFonts w:ascii="Times New Roman" w:hAnsi="Times New Roman"/>
          <w:b/>
          <w:color w:val="000000"/>
          <w:spacing w:val="-47"/>
          <w:sz w:val="24"/>
          <w:szCs w:val="24"/>
          <w:lang w:eastAsia="en-US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  <w:lang w:eastAsia="en-US"/>
        </w:rPr>
        <w:t>общении</w:t>
      </w:r>
      <w:r w:rsidRPr="00612B1B">
        <w:rPr>
          <w:rFonts w:ascii="Times New Roman" w:hAnsi="Times New Roman"/>
          <w:b/>
          <w:color w:val="000000"/>
          <w:spacing w:val="-3"/>
          <w:sz w:val="24"/>
          <w:szCs w:val="24"/>
          <w:lang w:eastAsia="en-US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  <w:lang w:eastAsia="en-US"/>
        </w:rPr>
        <w:t>с</w:t>
      </w:r>
      <w:r w:rsidRPr="00612B1B">
        <w:rPr>
          <w:rFonts w:ascii="Times New Roman" w:hAnsi="Times New Roman"/>
          <w:b/>
          <w:color w:val="000000"/>
          <w:spacing w:val="-1"/>
          <w:sz w:val="24"/>
          <w:szCs w:val="24"/>
          <w:lang w:eastAsia="en-US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  <w:lang w:eastAsia="en-US"/>
        </w:rPr>
        <w:t>деловыми</w:t>
      </w:r>
      <w:r w:rsidRPr="00612B1B">
        <w:rPr>
          <w:rFonts w:ascii="Times New Roman" w:hAnsi="Times New Roman"/>
          <w:b/>
          <w:color w:val="000000"/>
          <w:spacing w:val="-2"/>
          <w:sz w:val="24"/>
          <w:szCs w:val="24"/>
          <w:lang w:eastAsia="en-US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  <w:lang w:eastAsia="en-US"/>
        </w:rPr>
        <w:t>партнерами</w:t>
      </w:r>
    </w:p>
    <w:p w14:paraId="3CE4B206" w14:textId="77777777" w:rsidR="00612B1B" w:rsidRPr="00612B1B" w:rsidRDefault="00612B1B" w:rsidP="00612B1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14:paraId="2C8E714A" w14:textId="77777777" w:rsidR="00612B1B" w:rsidRPr="00612B1B" w:rsidRDefault="00612B1B" w:rsidP="00612B1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6F9CE6F1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1. Задание: Выбор подходящего стиля общения зависит от ____ партнера.  </w:t>
      </w:r>
    </w:p>
    <w:p w14:paraId="71549B31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культуры</w:t>
      </w:r>
    </w:p>
    <w:p w14:paraId="55D29984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2. Задание: В деловом общении на иностранном языке важным фактором является ____ уровня языка собеседника.  </w:t>
      </w:r>
    </w:p>
    <w:p w14:paraId="0B583A64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знание</w:t>
      </w:r>
    </w:p>
    <w:p w14:paraId="52C4D536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3. Задание: Взаимодействие с зарубежными партнерами требует ____ уважения к культурным различиям.  </w:t>
      </w:r>
    </w:p>
    <w:p w14:paraId="64344C03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особого</w:t>
      </w:r>
    </w:p>
    <w:p w14:paraId="4554EF4C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4. Задание: Использование ____ в общении может быть воспринято как нарушение этикета.  </w:t>
      </w:r>
    </w:p>
    <w:p w14:paraId="666D1923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жаргона</w:t>
      </w:r>
    </w:p>
    <w:p w14:paraId="026A4E74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5. Задание: Умение слушать и правильно интерпретировать ____ собеседника — важное качество успешного переговорщика.  </w:t>
      </w:r>
    </w:p>
    <w:p w14:paraId="4350597C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невербальные сигналы</w:t>
      </w:r>
    </w:p>
    <w:p w14:paraId="7C85BD5E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6. Задание: Важно соблюдать ____ при формулировке просьб и предложений в деловой переписке.  </w:t>
      </w:r>
    </w:p>
    <w:p w14:paraId="31BEAF64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вежливость</w:t>
      </w:r>
    </w:p>
    <w:p w14:paraId="7B5B6D0F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7. Задание: В официальных переговорах принято использовать ____ стиль общения.  </w:t>
      </w:r>
    </w:p>
    <w:p w14:paraId="7D73E191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формальный</w:t>
      </w:r>
    </w:p>
    <w:p w14:paraId="61A16119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8. Задание: В общении с иностранными партнерами следует избегать ____ выражений, которые могут быть восприняты как оскорбительные.  </w:t>
      </w:r>
    </w:p>
    <w:p w14:paraId="0716EBCE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двусмысленных</w:t>
      </w:r>
    </w:p>
    <w:p w14:paraId="1560EAA5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9. Задание: Для успешного общения с партнерами из разных культур необходим ____ подход к каждой ситуации.  </w:t>
      </w:r>
    </w:p>
    <w:p w14:paraId="4216873F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адаптивный</w:t>
      </w:r>
    </w:p>
    <w:p w14:paraId="754F446A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10. Задание: Установление деловых отношений на международной арене часто начинается с ____ переговоров.  </w:t>
      </w:r>
    </w:p>
    <w:p w14:paraId="7D00901D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предварительных</w:t>
      </w:r>
    </w:p>
    <w:p w14:paraId="19A5A13F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11. Задание: В деловой переписке на иностранном языке важно соблюдать ____ и точность выражений.  </w:t>
      </w:r>
    </w:p>
    <w:p w14:paraId="0227B958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четкость</w:t>
      </w:r>
    </w:p>
    <w:p w14:paraId="48FE1513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12. Задание: При выборе стиля общения с зарубежными партнерами учитывается ____ компании или организации.  </w:t>
      </w:r>
    </w:p>
    <w:p w14:paraId="567B44E8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репутация</w:t>
      </w:r>
    </w:p>
    <w:p w14:paraId="520F624E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333B2500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</w:t>
      </w:r>
      <w:r w:rsidRPr="00612B1B">
        <w:rPr>
          <w:rFonts w:ascii="Times New Roman" w:hAnsi="Times New Roman"/>
          <w:b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</w:t>
      </w: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1. Вы общаетесь с иностранным партнером по бизнесу. Каким стилем общения лучше всего воспользоваться?</w:t>
      </w:r>
    </w:p>
    <w:p w14:paraId="7F074298" w14:textId="77777777" w:rsidR="00612B1B" w:rsidRPr="00612B1B" w:rsidRDefault="00612B1B" w:rsidP="00612B1B">
      <w:pPr>
        <w:numPr>
          <w:ilvl w:val="0"/>
          <w:numId w:val="4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неформальным и дружеским</w:t>
      </w:r>
    </w:p>
    <w:p w14:paraId="5492BA01" w14:textId="77777777" w:rsidR="00612B1B" w:rsidRPr="00612B1B" w:rsidRDefault="00612B1B" w:rsidP="00612B1B">
      <w:pPr>
        <w:numPr>
          <w:ilvl w:val="0"/>
          <w:numId w:val="4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формальным и сдержанным</w:t>
      </w:r>
    </w:p>
    <w:p w14:paraId="1BF68AB6" w14:textId="77777777" w:rsidR="00612B1B" w:rsidRPr="00612B1B" w:rsidRDefault="00612B1B" w:rsidP="00612B1B">
      <w:pPr>
        <w:numPr>
          <w:ilvl w:val="0"/>
          <w:numId w:val="4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эмоциональным и экспрессивным</w:t>
      </w:r>
    </w:p>
    <w:p w14:paraId="5C34337E" w14:textId="77777777" w:rsidR="00612B1B" w:rsidRPr="00612B1B" w:rsidRDefault="00612B1B" w:rsidP="00612B1B">
      <w:pPr>
        <w:numPr>
          <w:ilvl w:val="0"/>
          <w:numId w:val="4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саркастическим и юмористическим</w:t>
      </w:r>
    </w:p>
    <w:p w14:paraId="59A85EA2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Ответ: б</w:t>
      </w:r>
    </w:p>
    <w:p w14:paraId="2B436257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Тест 2. </w:t>
      </w:r>
    </w:p>
    <w:p w14:paraId="53207640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Как правильно обратиться к вашему деловому партнеру на официальном мероприятии?</w:t>
      </w:r>
    </w:p>
    <w:p w14:paraId="1F655C81" w14:textId="77777777" w:rsidR="00612B1B" w:rsidRPr="00612B1B" w:rsidRDefault="00612B1B" w:rsidP="00612B1B">
      <w:pPr>
        <w:numPr>
          <w:ilvl w:val="0"/>
          <w:numId w:val="4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по имени</w:t>
      </w:r>
    </w:p>
    <w:p w14:paraId="0E9A7FE2" w14:textId="77777777" w:rsidR="00612B1B" w:rsidRPr="00612B1B" w:rsidRDefault="00612B1B" w:rsidP="00612B1B">
      <w:pPr>
        <w:numPr>
          <w:ilvl w:val="0"/>
          <w:numId w:val="4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по фамилии</w:t>
      </w:r>
    </w:p>
    <w:p w14:paraId="5828AB5C" w14:textId="77777777" w:rsidR="00612B1B" w:rsidRPr="00612B1B" w:rsidRDefault="00612B1B" w:rsidP="00612B1B">
      <w:pPr>
        <w:numPr>
          <w:ilvl w:val="0"/>
          <w:numId w:val="4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по должности</w:t>
      </w:r>
    </w:p>
    <w:p w14:paraId="2B42D359" w14:textId="77777777" w:rsidR="00612B1B" w:rsidRPr="00612B1B" w:rsidRDefault="00612B1B" w:rsidP="00612B1B">
      <w:pPr>
        <w:numPr>
          <w:ilvl w:val="0"/>
          <w:numId w:val="4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используя прозвище</w:t>
      </w:r>
    </w:p>
    <w:p w14:paraId="3DB2B887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Ответ</w:t>
      </w:r>
      <w:r w:rsidRPr="00612B1B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:</w:t>
      </w: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 б</w:t>
      </w:r>
    </w:p>
    <w:p w14:paraId="0C5DD98E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Тест 3. </w:t>
      </w:r>
    </w:p>
    <w:p w14:paraId="076FCD25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Какой язык предпочтительнее использовать во время переговоров с иностранными партнерами?</w:t>
      </w:r>
    </w:p>
    <w:p w14:paraId="671DAC87" w14:textId="77777777" w:rsidR="00612B1B" w:rsidRPr="00612B1B" w:rsidRDefault="00612B1B" w:rsidP="00612B1B">
      <w:pPr>
        <w:numPr>
          <w:ilvl w:val="0"/>
          <w:numId w:val="4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родной язык партнера</w:t>
      </w:r>
    </w:p>
    <w:p w14:paraId="787097B3" w14:textId="77777777" w:rsidR="00612B1B" w:rsidRPr="00612B1B" w:rsidRDefault="00612B1B" w:rsidP="00612B1B">
      <w:pPr>
        <w:numPr>
          <w:ilvl w:val="0"/>
          <w:numId w:val="4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международный язык (например, английский)</w:t>
      </w:r>
    </w:p>
    <w:p w14:paraId="12789402" w14:textId="77777777" w:rsidR="00612B1B" w:rsidRPr="00612B1B" w:rsidRDefault="00612B1B" w:rsidP="00612B1B">
      <w:pPr>
        <w:numPr>
          <w:ilvl w:val="0"/>
          <w:numId w:val="4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ваш родной язык</w:t>
      </w:r>
    </w:p>
    <w:p w14:paraId="36D2CC72" w14:textId="77777777" w:rsidR="00612B1B" w:rsidRPr="00612B1B" w:rsidRDefault="00612B1B" w:rsidP="00612B1B">
      <w:pPr>
        <w:numPr>
          <w:ilvl w:val="0"/>
          <w:numId w:val="4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язык страны проведения встречи</w:t>
      </w:r>
    </w:p>
    <w:p w14:paraId="4FFA0256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Ответ: б</w:t>
      </w:r>
    </w:p>
    <w:p w14:paraId="45387DAD" w14:textId="77777777" w:rsidR="00612B1B" w:rsidRPr="00612B1B" w:rsidRDefault="00612B1B" w:rsidP="00612B1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0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en-GB"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en-US"/>
        </w:rPr>
        <w:t xml:space="preserve">Тест </w:t>
      </w: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en-GB" w:eastAsia="en-US"/>
        </w:rPr>
        <w:t xml:space="preserve">4. </w:t>
      </w:r>
    </w:p>
    <w:p w14:paraId="233A26EC" w14:textId="77777777" w:rsidR="00612B1B" w:rsidRPr="00612B1B" w:rsidRDefault="00612B1B" w:rsidP="00612B1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en-US"/>
        </w:rPr>
        <w:t>Какой тон общения будет наиболее уместен в деловой переписке?</w:t>
      </w:r>
    </w:p>
    <w:p w14:paraId="08F3F3BF" w14:textId="77777777" w:rsidR="00612B1B" w:rsidRPr="00612B1B" w:rsidRDefault="00612B1B" w:rsidP="00612B1B">
      <w:pPr>
        <w:numPr>
          <w:ilvl w:val="0"/>
          <w:numId w:val="4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официальный и профессиональный</w:t>
      </w:r>
    </w:p>
    <w:p w14:paraId="11DA88DB" w14:textId="77777777" w:rsidR="00612B1B" w:rsidRPr="00612B1B" w:rsidRDefault="00612B1B" w:rsidP="00612B1B">
      <w:pPr>
        <w:numPr>
          <w:ilvl w:val="0"/>
          <w:numId w:val="4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личный и неформальный</w:t>
      </w:r>
    </w:p>
    <w:p w14:paraId="07C10251" w14:textId="77777777" w:rsidR="00612B1B" w:rsidRPr="00612B1B" w:rsidRDefault="00612B1B" w:rsidP="00612B1B">
      <w:pPr>
        <w:numPr>
          <w:ilvl w:val="0"/>
          <w:numId w:val="4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резкий и требовательный</w:t>
      </w:r>
    </w:p>
    <w:p w14:paraId="12829F37" w14:textId="77777777" w:rsidR="00612B1B" w:rsidRPr="00612B1B" w:rsidRDefault="00612B1B" w:rsidP="00612B1B">
      <w:pPr>
        <w:numPr>
          <w:ilvl w:val="0"/>
          <w:numId w:val="4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ироничный и шутливый</w:t>
      </w:r>
    </w:p>
    <w:p w14:paraId="3822C6E4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Ответ: а</w:t>
      </w:r>
    </w:p>
    <w:p w14:paraId="2934DE5D" w14:textId="77777777" w:rsidR="00612B1B" w:rsidRPr="00612B1B" w:rsidRDefault="00612B1B" w:rsidP="00612B1B">
      <w:pPr>
        <w:pBdr>
          <w:bottom w:val="single" w:sz="6" w:space="1" w:color="00000A"/>
        </w:pBdr>
        <w:spacing w:after="0" w:line="240" w:lineRule="auto"/>
        <w:jc w:val="center"/>
        <w:rPr>
          <w:rFonts w:ascii="Times New Roman" w:hAnsi="Times New Roman"/>
          <w:vanish/>
          <w:color w:val="000000"/>
          <w:sz w:val="24"/>
          <w:szCs w:val="24"/>
        </w:rPr>
      </w:pPr>
      <w:r w:rsidRPr="00612B1B">
        <w:rPr>
          <w:rFonts w:ascii="Times New Roman" w:hAnsi="Times New Roman"/>
          <w:vanish/>
          <w:color w:val="000000"/>
          <w:sz w:val="24"/>
          <w:szCs w:val="24"/>
        </w:rPr>
        <w:t>Начало формы</w:t>
      </w:r>
    </w:p>
    <w:p w14:paraId="6C435ED6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z w:val="24"/>
          <w:szCs w:val="24"/>
        </w:rPr>
        <w:br/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6F9A3BC3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 5: Сопоставьте понятия и их определения</w:t>
      </w:r>
    </w:p>
    <w:tbl>
      <w:tblPr>
        <w:tblStyle w:val="affc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612B1B" w:rsidRPr="00612B1B" w14:paraId="791F1151" w14:textId="77777777" w:rsidTr="0029091E">
        <w:tc>
          <w:tcPr>
            <w:tcW w:w="3716" w:type="dxa"/>
          </w:tcPr>
          <w:p w14:paraId="0AF3AA25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40D2FC1F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612B1B" w:rsidRPr="00612B1B" w14:paraId="64A3A3CE" w14:textId="77777777" w:rsidTr="0029091E">
        <w:tc>
          <w:tcPr>
            <w:tcW w:w="3716" w:type="dxa"/>
          </w:tcPr>
          <w:p w14:paraId="37E84B62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Формальный стиль общения</w:t>
            </w:r>
          </w:p>
        </w:tc>
        <w:tc>
          <w:tcPr>
            <w:tcW w:w="5528" w:type="dxa"/>
          </w:tcPr>
          <w:p w14:paraId="65A0CB49" w14:textId="77777777" w:rsidR="00612B1B" w:rsidRPr="00612B1B" w:rsidRDefault="00612B1B" w:rsidP="00612B1B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spacing w:after="0" w:line="240" w:lineRule="auto"/>
              <w:ind w:left="145" w:hanging="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Стиль общения, основанный на уважении к культурным различиям и традициям собеседника</w:t>
            </w:r>
          </w:p>
        </w:tc>
      </w:tr>
      <w:tr w:rsidR="00612B1B" w:rsidRPr="00612B1B" w14:paraId="23BD6220" w14:textId="77777777" w:rsidTr="0029091E">
        <w:tc>
          <w:tcPr>
            <w:tcW w:w="3716" w:type="dxa"/>
          </w:tcPr>
          <w:p w14:paraId="74D01270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Невербальное общение</w:t>
            </w:r>
          </w:p>
        </w:tc>
        <w:tc>
          <w:tcPr>
            <w:tcW w:w="5528" w:type="dxa"/>
          </w:tcPr>
          <w:p w14:paraId="6D605583" w14:textId="77777777" w:rsidR="00612B1B" w:rsidRPr="00612B1B" w:rsidRDefault="00612B1B" w:rsidP="00612B1B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spacing w:after="0" w:line="240" w:lineRule="auto"/>
              <w:ind w:left="145" w:hanging="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Стиль общения, требующий соблюдения всех правил этикета и корректности выражений</w:t>
            </w:r>
          </w:p>
        </w:tc>
      </w:tr>
      <w:tr w:rsidR="00612B1B" w:rsidRPr="00612B1B" w14:paraId="38AE330D" w14:textId="77777777" w:rsidTr="0029091E">
        <w:tc>
          <w:tcPr>
            <w:tcW w:w="3716" w:type="dxa"/>
          </w:tcPr>
          <w:p w14:paraId="336A2FE1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Кросс-культурная коммуникация</w:t>
            </w:r>
          </w:p>
        </w:tc>
        <w:tc>
          <w:tcPr>
            <w:tcW w:w="5528" w:type="dxa"/>
          </w:tcPr>
          <w:p w14:paraId="0BBBA4CE" w14:textId="77777777" w:rsidR="00612B1B" w:rsidRPr="00612B1B" w:rsidRDefault="00612B1B" w:rsidP="00612B1B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spacing w:after="0" w:line="240" w:lineRule="auto"/>
              <w:ind w:left="145" w:hanging="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Передача информации с помощью жестов, мимики, позы и других невербальных средств</w:t>
            </w:r>
          </w:p>
        </w:tc>
      </w:tr>
      <w:tr w:rsidR="00612B1B" w:rsidRPr="00612B1B" w14:paraId="041FBDA3" w14:textId="77777777" w:rsidTr="0029091E">
        <w:trPr>
          <w:trHeight w:val="194"/>
        </w:trPr>
        <w:tc>
          <w:tcPr>
            <w:tcW w:w="3716" w:type="dxa"/>
          </w:tcPr>
          <w:p w14:paraId="0DE946C1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Адаптация стиля общения</w:t>
            </w:r>
          </w:p>
        </w:tc>
        <w:tc>
          <w:tcPr>
            <w:tcW w:w="5528" w:type="dxa"/>
          </w:tcPr>
          <w:p w14:paraId="494C0319" w14:textId="77777777" w:rsidR="00612B1B" w:rsidRPr="00612B1B" w:rsidRDefault="00612B1B" w:rsidP="00612B1B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spacing w:after="0" w:line="240" w:lineRule="auto"/>
              <w:ind w:left="145" w:hanging="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Изменение стиля общения в зависимости от культурных особенностей собеседника</w:t>
            </w:r>
          </w:p>
        </w:tc>
      </w:tr>
      <w:tr w:rsidR="00612B1B" w:rsidRPr="00612B1B" w14:paraId="174D6052" w14:textId="77777777" w:rsidTr="0029091E">
        <w:trPr>
          <w:trHeight w:val="194"/>
        </w:trPr>
        <w:tc>
          <w:tcPr>
            <w:tcW w:w="3716" w:type="dxa"/>
          </w:tcPr>
          <w:p w14:paraId="50BACABD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 xml:space="preserve"> Этикет</w:t>
            </w:r>
          </w:p>
        </w:tc>
        <w:tc>
          <w:tcPr>
            <w:tcW w:w="5528" w:type="dxa"/>
          </w:tcPr>
          <w:p w14:paraId="29009B2A" w14:textId="77777777" w:rsidR="00612B1B" w:rsidRPr="00612B1B" w:rsidRDefault="00612B1B" w:rsidP="00612B1B">
            <w:pPr>
              <w:widowControl w:val="0"/>
              <w:numPr>
                <w:ilvl w:val="0"/>
                <w:numId w:val="49"/>
              </w:numPr>
              <w:autoSpaceDE w:val="0"/>
              <w:autoSpaceDN w:val="0"/>
              <w:spacing w:after="0" w:line="240" w:lineRule="auto"/>
              <w:ind w:left="145" w:hanging="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Набор правил и норм поведения, регулирующих общение в деловой среде</w:t>
            </w:r>
          </w:p>
        </w:tc>
      </w:tr>
    </w:tbl>
    <w:p w14:paraId="0E74D6E6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–б; 2 – в; 3 – </w:t>
      </w: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4 – г; 5 - д  </w:t>
      </w:r>
    </w:p>
    <w:p w14:paraId="3364F65E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434C528F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Тест 6: Сопоставьте понятия и их определения</w:t>
      </w:r>
    </w:p>
    <w:tbl>
      <w:tblPr>
        <w:tblStyle w:val="affc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612B1B" w:rsidRPr="00612B1B" w14:paraId="304E85E9" w14:textId="77777777" w:rsidTr="0029091E">
        <w:tc>
          <w:tcPr>
            <w:tcW w:w="3716" w:type="dxa"/>
          </w:tcPr>
          <w:p w14:paraId="62080CB1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69DBCCD9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612B1B" w:rsidRPr="00612B1B" w14:paraId="3206FF60" w14:textId="77777777" w:rsidTr="0029091E">
        <w:tc>
          <w:tcPr>
            <w:tcW w:w="3716" w:type="dxa"/>
          </w:tcPr>
          <w:p w14:paraId="4F7416C2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Деловая переписка</w:t>
            </w:r>
          </w:p>
        </w:tc>
        <w:tc>
          <w:tcPr>
            <w:tcW w:w="5528" w:type="dxa"/>
          </w:tcPr>
          <w:p w14:paraId="3399E585" w14:textId="77777777" w:rsidR="00612B1B" w:rsidRPr="00612B1B" w:rsidRDefault="00612B1B" w:rsidP="00612B1B">
            <w:pPr>
              <w:widowControl w:val="0"/>
              <w:numPr>
                <w:ilvl w:val="0"/>
                <w:numId w:val="50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Официальный стиль общения, характеризующийся строгостью и уважением к собеседнику</w:t>
            </w:r>
          </w:p>
        </w:tc>
      </w:tr>
      <w:tr w:rsidR="00612B1B" w:rsidRPr="00612B1B" w14:paraId="10AD5A37" w14:textId="77777777" w:rsidTr="0029091E">
        <w:tc>
          <w:tcPr>
            <w:tcW w:w="3716" w:type="dxa"/>
          </w:tcPr>
          <w:p w14:paraId="517FDA78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Открытость</w:t>
            </w:r>
          </w:p>
        </w:tc>
        <w:tc>
          <w:tcPr>
            <w:tcW w:w="5528" w:type="dxa"/>
          </w:tcPr>
          <w:p w14:paraId="30ED0A35" w14:textId="77777777" w:rsidR="00612B1B" w:rsidRPr="00612B1B" w:rsidRDefault="00612B1B" w:rsidP="00612B1B">
            <w:pPr>
              <w:widowControl w:val="0"/>
              <w:numPr>
                <w:ilvl w:val="0"/>
                <w:numId w:val="50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Написание писем, отчетов и других документов в рамках делового общения</w:t>
            </w:r>
          </w:p>
        </w:tc>
      </w:tr>
      <w:tr w:rsidR="00612B1B" w:rsidRPr="00612B1B" w14:paraId="727429F8" w14:textId="77777777" w:rsidTr="0029091E">
        <w:tc>
          <w:tcPr>
            <w:tcW w:w="3716" w:type="dxa"/>
          </w:tcPr>
          <w:p w14:paraId="656AA3FB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Формальный стиль общения</w:t>
            </w:r>
          </w:p>
        </w:tc>
        <w:tc>
          <w:tcPr>
            <w:tcW w:w="5528" w:type="dxa"/>
          </w:tcPr>
          <w:p w14:paraId="4721B045" w14:textId="77777777" w:rsidR="00612B1B" w:rsidRPr="00612B1B" w:rsidRDefault="00612B1B" w:rsidP="00612B1B">
            <w:pPr>
              <w:widowControl w:val="0"/>
              <w:numPr>
                <w:ilvl w:val="0"/>
                <w:numId w:val="50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Стремление к доступности информации и доброжелательности в общении</w:t>
            </w:r>
          </w:p>
        </w:tc>
      </w:tr>
      <w:tr w:rsidR="00612B1B" w:rsidRPr="00612B1B" w14:paraId="5A73E89C" w14:textId="77777777" w:rsidTr="0029091E">
        <w:trPr>
          <w:trHeight w:val="194"/>
        </w:trPr>
        <w:tc>
          <w:tcPr>
            <w:tcW w:w="3716" w:type="dxa"/>
          </w:tcPr>
          <w:p w14:paraId="6D7B064D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Коммуникативная гибкость</w:t>
            </w:r>
          </w:p>
        </w:tc>
        <w:tc>
          <w:tcPr>
            <w:tcW w:w="5528" w:type="dxa"/>
          </w:tcPr>
          <w:p w14:paraId="23ADB7E1" w14:textId="77777777" w:rsidR="00612B1B" w:rsidRPr="00612B1B" w:rsidRDefault="00612B1B" w:rsidP="00612B1B">
            <w:pPr>
              <w:widowControl w:val="0"/>
              <w:numPr>
                <w:ilvl w:val="0"/>
                <w:numId w:val="50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Способность адаптировать стиль общения в зависимости от ситуации и собеседника</w:t>
            </w:r>
          </w:p>
        </w:tc>
      </w:tr>
      <w:tr w:rsidR="00612B1B" w:rsidRPr="00612B1B" w14:paraId="632AB929" w14:textId="77777777" w:rsidTr="0029091E">
        <w:trPr>
          <w:trHeight w:val="194"/>
        </w:trPr>
        <w:tc>
          <w:tcPr>
            <w:tcW w:w="3716" w:type="dxa"/>
          </w:tcPr>
          <w:p w14:paraId="2BAF9984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 xml:space="preserve"> Активное слушание</w:t>
            </w:r>
          </w:p>
        </w:tc>
        <w:tc>
          <w:tcPr>
            <w:tcW w:w="5528" w:type="dxa"/>
          </w:tcPr>
          <w:p w14:paraId="0AA12590" w14:textId="77777777" w:rsidR="00612B1B" w:rsidRPr="00612B1B" w:rsidRDefault="00612B1B" w:rsidP="00612B1B">
            <w:pPr>
              <w:widowControl w:val="0"/>
              <w:numPr>
                <w:ilvl w:val="0"/>
                <w:numId w:val="50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Навык слушать собеседника, вовлекаясь в разговор через уточняющие вопросы и ответы</w:t>
            </w:r>
          </w:p>
        </w:tc>
      </w:tr>
    </w:tbl>
    <w:p w14:paraId="790E4E68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Ответ:1 – б; 2 – в; 3 – </w:t>
      </w: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4 – г; 5 - д  </w:t>
      </w:r>
    </w:p>
    <w:p w14:paraId="34E2D6EE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7D5C38B5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55F86632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14:paraId="3575827A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781B54E3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 xml:space="preserve">Тест 7: </w:t>
      </w:r>
    </w:p>
    <w:p w14:paraId="4B948F1C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Установите последовательность этапов ведения деловых переговоров с зарубежным партнером</w:t>
      </w:r>
    </w:p>
    <w:p w14:paraId="1D430EC0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1. Приветствие и установление контакта.</w:t>
      </w:r>
    </w:p>
    <w:p w14:paraId="30998C9B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2. Представление целей переговоров и обсуждение условий.</w:t>
      </w:r>
    </w:p>
    <w:p w14:paraId="0DB3DA46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3. Подписание соглашений или договоров.</w:t>
      </w:r>
    </w:p>
    <w:p w14:paraId="47C9593D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4. Обсуждение возможных вариантов решения вопросов.</w:t>
      </w:r>
    </w:p>
    <w:p w14:paraId="127160A4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5. Заключение сделки.</w:t>
      </w:r>
    </w:p>
    <w:p w14:paraId="22952123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правильная последовательность: 1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bCs/>
          <w:color w:val="000000"/>
          <w:sz w:val="24"/>
          <w:szCs w:val="24"/>
        </w:rPr>
        <w:t>2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bCs/>
          <w:color w:val="000000"/>
          <w:sz w:val="24"/>
          <w:szCs w:val="24"/>
        </w:rPr>
        <w:t>4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bCs/>
          <w:color w:val="000000"/>
          <w:sz w:val="24"/>
          <w:szCs w:val="24"/>
        </w:rPr>
        <w:t>3</w:t>
      </w:r>
    </w:p>
    <w:p w14:paraId="4E24FFF9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 xml:space="preserve">Тест 8: </w:t>
      </w:r>
    </w:p>
    <w:p w14:paraId="7C7CDF80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Установите правильную последовательность действий для написания делового письма на иностранном языке</w:t>
      </w:r>
    </w:p>
    <w:p w14:paraId="5D972EDB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1. Убедиться в правильности грамматических конструкций и формулировок.</w:t>
      </w:r>
    </w:p>
    <w:p w14:paraId="0BED5D0E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2. Определить цель письма.</w:t>
      </w:r>
    </w:p>
    <w:p w14:paraId="2C179F3B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3. Проанализировать, какие элементы делового этикета должны быть использованы.</w:t>
      </w:r>
    </w:p>
    <w:p w14:paraId="2144564E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4. Написать письмо, придерживаясь формального стиля.</w:t>
      </w:r>
    </w:p>
    <w:p w14:paraId="55AFA6D5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5. Отправить письмо после проверки.</w:t>
      </w:r>
    </w:p>
    <w:p w14:paraId="4EA01192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12B1B">
        <w:rPr>
          <w:rFonts w:ascii="Times New Roman" w:hAnsi="Times New Roman"/>
          <w:bCs/>
          <w:color w:val="000000"/>
          <w:sz w:val="24"/>
          <w:szCs w:val="24"/>
        </w:rPr>
        <w:t>правильная последовательность: 2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bCs/>
          <w:color w:val="000000"/>
          <w:sz w:val="24"/>
          <w:szCs w:val="24"/>
        </w:rPr>
        <w:t>4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bCs/>
          <w:color w:val="000000"/>
          <w:sz w:val="24"/>
          <w:szCs w:val="24"/>
        </w:rPr>
        <w:t>1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bCs/>
          <w:color w:val="000000"/>
          <w:sz w:val="24"/>
          <w:szCs w:val="24"/>
        </w:rPr>
        <w:t>5</w:t>
      </w:r>
    </w:p>
    <w:p w14:paraId="6DCEDFDC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46EE240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/>
          <w:color w:val="000000"/>
          <w:sz w:val="24"/>
          <w:szCs w:val="24"/>
        </w:rPr>
        <w:t>УК-4.2. Ведет деловую переписку на государственном</w:t>
      </w:r>
      <w:r w:rsidRPr="00612B1B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</w:rPr>
        <w:t>языке</w:t>
      </w:r>
      <w:r w:rsidRPr="00612B1B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</w:rPr>
        <w:t>РФ</w:t>
      </w:r>
      <w:r w:rsidRPr="00612B1B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612B1B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</w:rPr>
        <w:t>иностранном(-ых)</w:t>
      </w:r>
      <w:r w:rsidRPr="00612B1B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 </w:t>
      </w:r>
      <w:r w:rsidRPr="00612B1B">
        <w:rPr>
          <w:rFonts w:ascii="Times New Roman" w:hAnsi="Times New Roman"/>
          <w:b/>
          <w:color w:val="000000"/>
          <w:sz w:val="24"/>
          <w:szCs w:val="24"/>
        </w:rPr>
        <w:t>языках</w:t>
      </w:r>
    </w:p>
    <w:p w14:paraId="1CEA774F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5"/>
          <w:sz w:val="24"/>
          <w:szCs w:val="24"/>
          <w:bdr w:val="none" w:sz="0" w:space="0" w:color="auto" w:frame="1"/>
        </w:rPr>
      </w:pPr>
    </w:p>
    <w:p w14:paraId="69EFE52B" w14:textId="77777777" w:rsidR="00612B1B" w:rsidRPr="00612B1B" w:rsidRDefault="00612B1B" w:rsidP="00612B1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333789CC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1. Задание: В деловой переписке на государственном языке важно соблюдать ____ для обеспечения формальности и уважительности.  </w:t>
      </w:r>
    </w:p>
    <w:p w14:paraId="74AE3584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этикет</w:t>
      </w:r>
    </w:p>
    <w:p w14:paraId="5A48040F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2. Задание: В письме на иностранном языке необходимо учитывать ____ партнера, чтобы избежать недопонимания.  </w:t>
      </w:r>
    </w:p>
    <w:p w14:paraId="17D09E13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культуру</w:t>
      </w:r>
    </w:p>
    <w:p w14:paraId="394D0496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3. Задание: Одним из основных принципов деловой переписки является ____ — соблюдение структуры письма.  </w:t>
      </w:r>
    </w:p>
    <w:p w14:paraId="5AB5C57C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логичность</w:t>
      </w:r>
    </w:p>
    <w:p w14:paraId="0A65FB78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4. Задание: Важно помнить, что деловое </w:t>
      </w:r>
      <w:proofErr w:type="gramStart"/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письмо</w:t>
      </w:r>
      <w:proofErr w:type="gramEnd"/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должно быть ____ и соответствовать установленным нормам.  </w:t>
      </w:r>
    </w:p>
    <w:p w14:paraId="056CE0C5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кратким</w:t>
      </w:r>
    </w:p>
    <w:p w14:paraId="3CF7A58E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5. Задание: В деловой переписке на иностранном языке требуется соблюдать ____ для улучшения восприятия текста.  </w:t>
      </w:r>
    </w:p>
    <w:p w14:paraId="03971713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ясность</w:t>
      </w:r>
    </w:p>
    <w:p w14:paraId="565CE940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6. Задание: Письмо должно быть оформлено с учетом ____ того, кто является адресатом, и его статуса.  </w:t>
      </w:r>
    </w:p>
    <w:p w14:paraId="456D22AD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формальности</w:t>
      </w:r>
    </w:p>
    <w:p w14:paraId="06D82C4E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7. Задание: В деловой переписке часто используется ____ для уточнения информации или подтверждения договоренностей.  </w:t>
      </w:r>
    </w:p>
    <w:p w14:paraId="2E285D91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анкета</w:t>
      </w:r>
    </w:p>
    <w:p w14:paraId="5D9A441D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8. Задание: Для успешной переписки на иностранных языках необходимо хорошо владеть ____ языка.  </w:t>
      </w:r>
    </w:p>
    <w:p w14:paraId="0233EE78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грамматикой</w:t>
      </w:r>
    </w:p>
    <w:p w14:paraId="1D503495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9. Задание: В деловых письмах часто используется ____, чтобы сохранить уважение и дистанцию в общении.  </w:t>
      </w:r>
    </w:p>
    <w:p w14:paraId="28FDFA72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формулировка</w:t>
      </w:r>
    </w:p>
    <w:p w14:paraId="327DA861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10. Задание: Один из принципов ведения деловой переписки — ____ с соблюдением временных рамок.  </w:t>
      </w:r>
    </w:p>
    <w:p w14:paraId="19B15739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своевременность</w:t>
      </w:r>
    </w:p>
    <w:p w14:paraId="436BF235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11. Задание: При написании деловых писем на иностранном языке важно учитывать ____ адресата и его культурные особенности.  </w:t>
      </w:r>
    </w:p>
    <w:p w14:paraId="1F37C68E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привычки</w:t>
      </w:r>
    </w:p>
    <w:p w14:paraId="39C8ED42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12. Задание: В деловой переписке на государственном языке Российской Федерации принято использовать ____ в формальных обращениях.  </w:t>
      </w:r>
    </w:p>
    <w:p w14:paraId="6C42D53D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титулы</w:t>
      </w:r>
    </w:p>
    <w:p w14:paraId="5AFB8450" w14:textId="77777777" w:rsidR="00612B1B" w:rsidRPr="00612B1B" w:rsidRDefault="00612B1B" w:rsidP="00612B1B">
      <w:pPr>
        <w:tabs>
          <w:tab w:val="left" w:pos="284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</w:p>
    <w:p w14:paraId="7E0FD457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4052014C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 1.</w:t>
      </w:r>
    </w:p>
    <w:p w14:paraId="25088578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Какой из принципов ведения деловой переписки является ключевым?</w:t>
      </w:r>
    </w:p>
    <w:p w14:paraId="52F523A9" w14:textId="77777777" w:rsidR="00612B1B" w:rsidRPr="00612B1B" w:rsidRDefault="00612B1B" w:rsidP="00612B1B">
      <w:pPr>
        <w:numPr>
          <w:ilvl w:val="0"/>
          <w:numId w:val="5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использование сложных терминов</w:t>
      </w:r>
    </w:p>
    <w:p w14:paraId="2165E6C9" w14:textId="77777777" w:rsidR="00612B1B" w:rsidRPr="00612B1B" w:rsidRDefault="00612B1B" w:rsidP="00612B1B">
      <w:pPr>
        <w:numPr>
          <w:ilvl w:val="0"/>
          <w:numId w:val="5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соблюдение формальности</w:t>
      </w:r>
    </w:p>
    <w:p w14:paraId="5D535F12" w14:textId="77777777" w:rsidR="00612B1B" w:rsidRPr="00612B1B" w:rsidRDefault="00612B1B" w:rsidP="00612B1B">
      <w:pPr>
        <w:numPr>
          <w:ilvl w:val="0"/>
          <w:numId w:val="5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упрощение текста до минимума</w:t>
      </w:r>
    </w:p>
    <w:p w14:paraId="62731C44" w14:textId="77777777" w:rsidR="00612B1B" w:rsidRPr="00612B1B" w:rsidRDefault="00612B1B" w:rsidP="00612B1B">
      <w:pPr>
        <w:numPr>
          <w:ilvl w:val="0"/>
          <w:numId w:val="5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личное обращение к адресату</w:t>
      </w:r>
    </w:p>
    <w:p w14:paraId="751037AA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Ответ: б</w:t>
      </w:r>
    </w:p>
    <w:p w14:paraId="0A34623B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 2. </w:t>
      </w:r>
    </w:p>
    <w:p w14:paraId="16A93373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Какое приветствие чаще всего используется в официальной деловой переписке на русском языке?</w:t>
      </w:r>
    </w:p>
    <w:p w14:paraId="74277739" w14:textId="77777777" w:rsidR="00612B1B" w:rsidRPr="00612B1B" w:rsidRDefault="00612B1B" w:rsidP="00612B1B">
      <w:pPr>
        <w:numPr>
          <w:ilvl w:val="0"/>
          <w:numId w:val="52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Здравствуйте!</w:t>
      </w:r>
    </w:p>
    <w:p w14:paraId="2915CB9B" w14:textId="77777777" w:rsidR="00612B1B" w:rsidRPr="00612B1B" w:rsidRDefault="00612B1B" w:rsidP="00612B1B">
      <w:pPr>
        <w:numPr>
          <w:ilvl w:val="0"/>
          <w:numId w:val="52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Привет!</w:t>
      </w:r>
    </w:p>
    <w:p w14:paraId="4430C390" w14:textId="77777777" w:rsidR="00612B1B" w:rsidRPr="00612B1B" w:rsidRDefault="00612B1B" w:rsidP="00612B1B">
      <w:pPr>
        <w:numPr>
          <w:ilvl w:val="0"/>
          <w:numId w:val="52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Добрый день!</w:t>
      </w:r>
    </w:p>
    <w:p w14:paraId="1DCB4561" w14:textId="77777777" w:rsidR="00612B1B" w:rsidRPr="00612B1B" w:rsidRDefault="00612B1B" w:rsidP="00612B1B">
      <w:pPr>
        <w:numPr>
          <w:ilvl w:val="0"/>
          <w:numId w:val="52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Уважаемый(</w:t>
      </w:r>
      <w:proofErr w:type="spellStart"/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ая</w:t>
      </w:r>
      <w:proofErr w:type="spellEnd"/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) [Имя Отчество]!</w:t>
      </w:r>
    </w:p>
    <w:p w14:paraId="1A315A74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Ответ: г</w:t>
      </w:r>
    </w:p>
    <w:p w14:paraId="7267E12A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</w:rPr>
        <w:t>Тест 3.</w:t>
      </w:r>
    </w:p>
    <w:p w14:paraId="1635FDF9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В каком порядке указываются дата и место составления документа в деловом письме на английском языке?</w:t>
      </w:r>
    </w:p>
    <w:p w14:paraId="305CFAB9" w14:textId="77777777" w:rsidR="00612B1B" w:rsidRPr="00612B1B" w:rsidRDefault="00612B1B" w:rsidP="00612B1B">
      <w:pPr>
        <w:numPr>
          <w:ilvl w:val="0"/>
          <w:numId w:val="53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место, затем дата</w:t>
      </w:r>
    </w:p>
    <w:p w14:paraId="7A0B46B2" w14:textId="77777777" w:rsidR="00612B1B" w:rsidRPr="00612B1B" w:rsidRDefault="00612B1B" w:rsidP="00612B1B">
      <w:pPr>
        <w:numPr>
          <w:ilvl w:val="0"/>
          <w:numId w:val="53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дата, затем место</w:t>
      </w:r>
    </w:p>
    <w:p w14:paraId="1DA42369" w14:textId="77777777" w:rsidR="00612B1B" w:rsidRPr="00612B1B" w:rsidRDefault="00612B1B" w:rsidP="00612B1B">
      <w:pPr>
        <w:numPr>
          <w:ilvl w:val="0"/>
          <w:numId w:val="53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только дата</w:t>
      </w:r>
    </w:p>
    <w:p w14:paraId="3CEF39A7" w14:textId="77777777" w:rsidR="00612B1B" w:rsidRPr="00612B1B" w:rsidRDefault="00612B1B" w:rsidP="00612B1B">
      <w:pPr>
        <w:numPr>
          <w:ilvl w:val="0"/>
          <w:numId w:val="53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без места и даты</w:t>
      </w:r>
    </w:p>
    <w:p w14:paraId="40839296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Ответ: б</w:t>
      </w:r>
    </w:p>
    <w:p w14:paraId="129B52F2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</w:rPr>
        <w:t xml:space="preserve">Тест 4. </w:t>
      </w:r>
    </w:p>
    <w:p w14:paraId="6BC9C835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Какие элементы обязательно присутствуют в структуре делового письма?</w:t>
      </w:r>
    </w:p>
    <w:p w14:paraId="37127F3B" w14:textId="77777777" w:rsidR="00612B1B" w:rsidRPr="00612B1B" w:rsidRDefault="00612B1B" w:rsidP="00612B1B">
      <w:pPr>
        <w:numPr>
          <w:ilvl w:val="0"/>
          <w:numId w:val="54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обращение, основная часть, подпись</w:t>
      </w:r>
    </w:p>
    <w:p w14:paraId="5BA7DC83" w14:textId="77777777" w:rsidR="00612B1B" w:rsidRPr="00612B1B" w:rsidRDefault="00612B1B" w:rsidP="00612B1B">
      <w:pPr>
        <w:numPr>
          <w:ilvl w:val="0"/>
          <w:numId w:val="54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подпись, заголовок, обращение</w:t>
      </w:r>
    </w:p>
    <w:p w14:paraId="51C384E0" w14:textId="77777777" w:rsidR="00612B1B" w:rsidRPr="00612B1B" w:rsidRDefault="00612B1B" w:rsidP="00612B1B">
      <w:pPr>
        <w:numPr>
          <w:ilvl w:val="0"/>
          <w:numId w:val="54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заголовок, основная часть, заключение</w:t>
      </w:r>
    </w:p>
    <w:p w14:paraId="54CD65CF" w14:textId="77777777" w:rsidR="00612B1B" w:rsidRPr="00612B1B" w:rsidRDefault="00612B1B" w:rsidP="00612B1B">
      <w:pPr>
        <w:numPr>
          <w:ilvl w:val="0"/>
          <w:numId w:val="54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все вышеперечисленное</w:t>
      </w:r>
    </w:p>
    <w:p w14:paraId="66C78745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Ответ: г</w:t>
      </w:r>
    </w:p>
    <w:p w14:paraId="0F9D5070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b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2123A185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6EF83412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 5: Сопоставьте понятия и их определения</w:t>
      </w:r>
    </w:p>
    <w:tbl>
      <w:tblPr>
        <w:tblStyle w:val="affc"/>
        <w:tblW w:w="9244" w:type="dxa"/>
        <w:tblInd w:w="107" w:type="dxa"/>
        <w:tblLook w:val="04A0" w:firstRow="1" w:lastRow="0" w:firstColumn="1" w:lastColumn="0" w:noHBand="0" w:noVBand="1"/>
      </w:tblPr>
      <w:tblGrid>
        <w:gridCol w:w="2836"/>
        <w:gridCol w:w="6408"/>
      </w:tblGrid>
      <w:tr w:rsidR="00612B1B" w:rsidRPr="00612B1B" w14:paraId="671426E4" w14:textId="77777777" w:rsidTr="0029091E">
        <w:tc>
          <w:tcPr>
            <w:tcW w:w="2836" w:type="dxa"/>
          </w:tcPr>
          <w:p w14:paraId="42F27EB1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6408" w:type="dxa"/>
          </w:tcPr>
          <w:p w14:paraId="6BF3125B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612B1B" w:rsidRPr="00612B1B" w14:paraId="535DA874" w14:textId="77777777" w:rsidTr="0029091E">
        <w:tc>
          <w:tcPr>
            <w:tcW w:w="2836" w:type="dxa"/>
          </w:tcPr>
          <w:p w14:paraId="0B24E028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612B1B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Формальность</w:t>
            </w:r>
          </w:p>
        </w:tc>
        <w:tc>
          <w:tcPr>
            <w:tcW w:w="6408" w:type="dxa"/>
          </w:tcPr>
          <w:p w14:paraId="20B82484" w14:textId="77777777" w:rsidR="00612B1B" w:rsidRPr="00612B1B" w:rsidRDefault="00612B1B" w:rsidP="00612B1B">
            <w:pPr>
              <w:widowControl w:val="0"/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ind w:left="322" w:hanging="28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Стиль общения, требующий использования официальных выражений и соблюдения правил делового этикета</w:t>
            </w:r>
          </w:p>
        </w:tc>
      </w:tr>
      <w:tr w:rsidR="00612B1B" w:rsidRPr="00612B1B" w14:paraId="3C499C79" w14:textId="77777777" w:rsidTr="0029091E">
        <w:tc>
          <w:tcPr>
            <w:tcW w:w="2836" w:type="dxa"/>
          </w:tcPr>
          <w:p w14:paraId="4B145570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2.</w:t>
            </w:r>
            <w:r w:rsidRPr="00612B1B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Ясность</w:t>
            </w:r>
          </w:p>
        </w:tc>
        <w:tc>
          <w:tcPr>
            <w:tcW w:w="6408" w:type="dxa"/>
          </w:tcPr>
          <w:p w14:paraId="661E87B8" w14:textId="77777777" w:rsidR="00612B1B" w:rsidRPr="00612B1B" w:rsidRDefault="00612B1B" w:rsidP="00612B1B">
            <w:pPr>
              <w:widowControl w:val="0"/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ind w:left="322" w:hanging="28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Умение точно передавать информацию без лишних слов и неясностей</w:t>
            </w:r>
          </w:p>
        </w:tc>
      </w:tr>
      <w:tr w:rsidR="00612B1B" w:rsidRPr="00612B1B" w14:paraId="15B81D94" w14:textId="77777777" w:rsidTr="0029091E">
        <w:tc>
          <w:tcPr>
            <w:tcW w:w="2836" w:type="dxa"/>
          </w:tcPr>
          <w:p w14:paraId="6F04A6BF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612B1B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Вежливость</w:t>
            </w:r>
          </w:p>
        </w:tc>
        <w:tc>
          <w:tcPr>
            <w:tcW w:w="6408" w:type="dxa"/>
          </w:tcPr>
          <w:p w14:paraId="207DD098" w14:textId="77777777" w:rsidR="00612B1B" w:rsidRPr="00612B1B" w:rsidRDefault="00612B1B" w:rsidP="00612B1B">
            <w:pPr>
              <w:widowControl w:val="0"/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ind w:left="322" w:hanging="28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Правильное и уважительное обращение к собеседнику, соблюдение норм этикета</w:t>
            </w:r>
          </w:p>
        </w:tc>
      </w:tr>
      <w:tr w:rsidR="00612B1B" w:rsidRPr="00612B1B" w14:paraId="72F5742C" w14:textId="77777777" w:rsidTr="0029091E">
        <w:trPr>
          <w:trHeight w:val="194"/>
        </w:trPr>
        <w:tc>
          <w:tcPr>
            <w:tcW w:w="2836" w:type="dxa"/>
          </w:tcPr>
          <w:p w14:paraId="53537FBF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612B1B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Лаконичность</w:t>
            </w:r>
          </w:p>
        </w:tc>
        <w:tc>
          <w:tcPr>
            <w:tcW w:w="6408" w:type="dxa"/>
          </w:tcPr>
          <w:p w14:paraId="45589914" w14:textId="77777777" w:rsidR="00612B1B" w:rsidRPr="00612B1B" w:rsidRDefault="00612B1B" w:rsidP="00612B1B">
            <w:pPr>
              <w:widowControl w:val="0"/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ind w:left="322" w:hanging="28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Стремление передать информацию с минимальным количеством слов, сохраняя ее суть</w:t>
            </w:r>
          </w:p>
        </w:tc>
      </w:tr>
      <w:tr w:rsidR="00612B1B" w:rsidRPr="00612B1B" w14:paraId="6266BA6C" w14:textId="77777777" w:rsidTr="0029091E">
        <w:trPr>
          <w:trHeight w:val="194"/>
        </w:trPr>
        <w:tc>
          <w:tcPr>
            <w:tcW w:w="2836" w:type="dxa"/>
          </w:tcPr>
          <w:p w14:paraId="4D76A901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5.</w:t>
            </w:r>
            <w:r w:rsidRPr="00612B1B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Точность</w:t>
            </w:r>
          </w:p>
        </w:tc>
        <w:tc>
          <w:tcPr>
            <w:tcW w:w="6408" w:type="dxa"/>
          </w:tcPr>
          <w:p w14:paraId="5C3E704A" w14:textId="77777777" w:rsidR="00612B1B" w:rsidRPr="00612B1B" w:rsidRDefault="00612B1B" w:rsidP="00612B1B">
            <w:pPr>
              <w:widowControl w:val="0"/>
              <w:numPr>
                <w:ilvl w:val="0"/>
                <w:numId w:val="56"/>
              </w:numPr>
              <w:autoSpaceDE w:val="0"/>
              <w:autoSpaceDN w:val="0"/>
              <w:spacing w:after="0" w:line="240" w:lineRule="auto"/>
              <w:ind w:left="322" w:hanging="284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>Использование точных и правильных выражений для избегания недопонимания</w:t>
            </w:r>
          </w:p>
        </w:tc>
      </w:tr>
    </w:tbl>
    <w:p w14:paraId="1A0A9E86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247033A1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</w:p>
    <w:p w14:paraId="7F795CC2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 6: Сопоставьте понятия и их определения</w:t>
      </w:r>
    </w:p>
    <w:tbl>
      <w:tblPr>
        <w:tblStyle w:val="affc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612B1B" w:rsidRPr="00612B1B" w14:paraId="7F5F3F1A" w14:textId="77777777" w:rsidTr="0029091E">
        <w:tc>
          <w:tcPr>
            <w:tcW w:w="3716" w:type="dxa"/>
          </w:tcPr>
          <w:p w14:paraId="6DE8844C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0C284156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612B1B" w:rsidRPr="00612B1B" w14:paraId="696E5CC1" w14:textId="77777777" w:rsidTr="0029091E">
        <w:tc>
          <w:tcPr>
            <w:tcW w:w="3716" w:type="dxa"/>
          </w:tcPr>
          <w:p w14:paraId="0404D7DD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Деловой этикет</w:t>
            </w:r>
          </w:p>
        </w:tc>
        <w:tc>
          <w:tcPr>
            <w:tcW w:w="5528" w:type="dxa"/>
          </w:tcPr>
          <w:p w14:paraId="48D9DFDF" w14:textId="77777777" w:rsidR="00612B1B" w:rsidRPr="00612B1B" w:rsidRDefault="00612B1B" w:rsidP="00612B1B">
            <w:pPr>
              <w:widowControl w:val="0"/>
              <w:numPr>
                <w:ilvl w:val="0"/>
                <w:numId w:val="57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Умение адаптировать письмо в зависимости от культурных и социальных особенностей получателя</w:t>
            </w:r>
          </w:p>
        </w:tc>
      </w:tr>
      <w:tr w:rsidR="00612B1B" w:rsidRPr="00612B1B" w14:paraId="16505B6F" w14:textId="77777777" w:rsidTr="0029091E">
        <w:tc>
          <w:tcPr>
            <w:tcW w:w="3716" w:type="dxa"/>
          </w:tcPr>
          <w:p w14:paraId="49E943C9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Структура письма</w:t>
            </w:r>
          </w:p>
        </w:tc>
        <w:tc>
          <w:tcPr>
            <w:tcW w:w="5528" w:type="dxa"/>
          </w:tcPr>
          <w:p w14:paraId="14DA5089" w14:textId="77777777" w:rsidR="00612B1B" w:rsidRPr="00612B1B" w:rsidRDefault="00612B1B" w:rsidP="00612B1B">
            <w:pPr>
              <w:widowControl w:val="0"/>
              <w:numPr>
                <w:ilvl w:val="0"/>
                <w:numId w:val="57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Строгая организация текста письма с выделением введения, основной части и заключения</w:t>
            </w:r>
          </w:p>
        </w:tc>
      </w:tr>
      <w:tr w:rsidR="00612B1B" w:rsidRPr="00612B1B" w14:paraId="41D897A1" w14:textId="77777777" w:rsidTr="0029091E">
        <w:tc>
          <w:tcPr>
            <w:tcW w:w="3716" w:type="dxa"/>
          </w:tcPr>
          <w:p w14:paraId="23D065A0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Адаптация стиля письма</w:t>
            </w:r>
          </w:p>
        </w:tc>
        <w:tc>
          <w:tcPr>
            <w:tcW w:w="5528" w:type="dxa"/>
          </w:tcPr>
          <w:p w14:paraId="0CD77CBA" w14:textId="77777777" w:rsidR="00612B1B" w:rsidRPr="00612B1B" w:rsidRDefault="00612B1B" w:rsidP="00612B1B">
            <w:pPr>
              <w:widowControl w:val="0"/>
              <w:numPr>
                <w:ilvl w:val="0"/>
                <w:numId w:val="57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Соблюдение общепринятых норм и правил поведения в деловой переписке</w:t>
            </w:r>
          </w:p>
        </w:tc>
      </w:tr>
      <w:tr w:rsidR="00612B1B" w:rsidRPr="00612B1B" w14:paraId="3C0AB2C3" w14:textId="77777777" w:rsidTr="0029091E">
        <w:trPr>
          <w:trHeight w:val="194"/>
        </w:trPr>
        <w:tc>
          <w:tcPr>
            <w:tcW w:w="3716" w:type="dxa"/>
          </w:tcPr>
          <w:p w14:paraId="2D3DCDD6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Уважительное обращение</w:t>
            </w:r>
          </w:p>
        </w:tc>
        <w:tc>
          <w:tcPr>
            <w:tcW w:w="5528" w:type="dxa"/>
          </w:tcPr>
          <w:p w14:paraId="370E561F" w14:textId="77777777" w:rsidR="00612B1B" w:rsidRPr="00612B1B" w:rsidRDefault="00612B1B" w:rsidP="00612B1B">
            <w:pPr>
              <w:widowControl w:val="0"/>
              <w:numPr>
                <w:ilvl w:val="0"/>
                <w:numId w:val="57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Использование формы обращения и выражений, демонстрирующих уважение к адресату</w:t>
            </w:r>
          </w:p>
        </w:tc>
      </w:tr>
      <w:tr w:rsidR="00612B1B" w:rsidRPr="00612B1B" w14:paraId="336A0121" w14:textId="77777777" w:rsidTr="0029091E">
        <w:trPr>
          <w:trHeight w:val="194"/>
        </w:trPr>
        <w:tc>
          <w:tcPr>
            <w:tcW w:w="3716" w:type="dxa"/>
          </w:tcPr>
          <w:p w14:paraId="0178B1F8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 xml:space="preserve"> Грамматическая правильность</w:t>
            </w:r>
          </w:p>
        </w:tc>
        <w:tc>
          <w:tcPr>
            <w:tcW w:w="5528" w:type="dxa"/>
          </w:tcPr>
          <w:p w14:paraId="0E502361" w14:textId="77777777" w:rsidR="00612B1B" w:rsidRPr="00612B1B" w:rsidRDefault="00612B1B" w:rsidP="00612B1B">
            <w:pPr>
              <w:widowControl w:val="0"/>
              <w:numPr>
                <w:ilvl w:val="0"/>
                <w:numId w:val="57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Отсутствие ошибок в грамматике и синтаксисе письма</w:t>
            </w:r>
          </w:p>
        </w:tc>
      </w:tr>
    </w:tbl>
    <w:p w14:paraId="04BA1982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в; 2 – б; 3 – </w:t>
      </w: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4 – г; 5 - д  </w:t>
      </w:r>
    </w:p>
    <w:p w14:paraId="72714922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7F0F88AF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14:paraId="11FB9664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7BC534B2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 7.</w:t>
      </w:r>
    </w:p>
    <w:p w14:paraId="57837D9C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написания делового письма</w:t>
      </w:r>
    </w:p>
    <w:p w14:paraId="6A76A7B4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1. Приветствие</w:t>
      </w:r>
    </w:p>
    <w:p w14:paraId="650CA304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2. Основная часть</w:t>
      </w:r>
    </w:p>
    <w:p w14:paraId="30D6CF9C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3. Подпись</w:t>
      </w:r>
    </w:p>
    <w:p w14:paraId="3BE75084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4. Завершение</w:t>
      </w:r>
    </w:p>
    <w:p w14:paraId="34089E50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5. Введение</w:t>
      </w:r>
    </w:p>
    <w:p w14:paraId="49AE2C0B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5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1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2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4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3</w:t>
      </w:r>
    </w:p>
    <w:p w14:paraId="39DC78B0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 8.</w:t>
      </w:r>
    </w:p>
    <w:p w14:paraId="5A0ED7D8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подготовке делового письма на иностранном языке</w:t>
      </w:r>
    </w:p>
    <w:p w14:paraId="067B667E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1. Проверка грамматики и стиля</w:t>
      </w:r>
    </w:p>
    <w:p w14:paraId="4717AE43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2. Определение цели письма</w:t>
      </w:r>
    </w:p>
    <w:p w14:paraId="72852CE8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3. Написание текста письма</w:t>
      </w:r>
    </w:p>
    <w:p w14:paraId="7A18C80C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4. Выбор формата и структуры</w:t>
      </w:r>
    </w:p>
    <w:p w14:paraId="23BF79A9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5. Перевод письма (если необходимо)</w:t>
      </w:r>
    </w:p>
    <w:p w14:paraId="03AB0145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2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4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3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5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1</w:t>
      </w:r>
    </w:p>
    <w:p w14:paraId="04E792E7" w14:textId="77777777" w:rsidR="00612B1B" w:rsidRDefault="00612B1B" w:rsidP="00612B1B">
      <w:pPr>
        <w:rPr>
          <w:rFonts w:ascii="Times New Roman" w:hAnsi="Times New Roman"/>
          <w:b/>
          <w:bCs/>
          <w:sz w:val="24"/>
          <w:szCs w:val="24"/>
        </w:rPr>
      </w:pPr>
    </w:p>
    <w:p w14:paraId="7FA6B475" w14:textId="515D5736" w:rsidR="00612B1B" w:rsidRPr="00612B1B" w:rsidRDefault="00612B1B" w:rsidP="00612B1B">
      <w:pPr>
        <w:rPr>
          <w:rFonts w:ascii="Times New Roman" w:hAnsi="Times New Roman"/>
          <w:b/>
          <w:bCs/>
          <w:sz w:val="24"/>
          <w:szCs w:val="24"/>
        </w:rPr>
      </w:pPr>
      <w:r w:rsidRPr="00612B1B">
        <w:rPr>
          <w:rFonts w:ascii="Times New Roman" w:hAnsi="Times New Roman"/>
          <w:b/>
          <w:bCs/>
          <w:sz w:val="24"/>
          <w:szCs w:val="24"/>
        </w:rPr>
        <w:t>УК-4.4.  Умеет выполнять перевод профессиональных текстов с иностранного(-ых) на государственный язык РФ и с государственного языка РФ на иностранный(-</w:t>
      </w:r>
      <w:proofErr w:type="spellStart"/>
      <w:r w:rsidRPr="00612B1B">
        <w:rPr>
          <w:rFonts w:ascii="Times New Roman" w:hAnsi="Times New Roman"/>
          <w:b/>
          <w:bCs/>
          <w:sz w:val="24"/>
          <w:szCs w:val="24"/>
        </w:rPr>
        <w:t>ые</w:t>
      </w:r>
      <w:proofErr w:type="spellEnd"/>
      <w:r w:rsidRPr="00612B1B">
        <w:rPr>
          <w:rFonts w:ascii="Times New Roman" w:hAnsi="Times New Roman"/>
          <w:b/>
          <w:bCs/>
          <w:sz w:val="24"/>
          <w:szCs w:val="24"/>
        </w:rPr>
        <w:t>)</w:t>
      </w:r>
    </w:p>
    <w:p w14:paraId="3965F52D" w14:textId="77777777" w:rsidR="00612B1B" w:rsidRPr="00612B1B" w:rsidRDefault="00612B1B" w:rsidP="00612B1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177B7ED1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1. Задание: При деловых переговорах на иностранном языке необходимо быть ____ к акценту и особенностям произношения собеседника.  </w:t>
      </w:r>
    </w:p>
    <w:p w14:paraId="77BCC5A1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терпимым</w:t>
      </w:r>
    </w:p>
    <w:p w14:paraId="1FF6AA0D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2. Задание: Во время международных встреч важно демонстрировать ____ к культуре и традициям другой стороны.  </w:t>
      </w:r>
    </w:p>
    <w:p w14:paraId="54E6723D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уважение</w:t>
      </w:r>
    </w:p>
    <w:p w14:paraId="27B96CDF" w14:textId="77777777" w:rsidR="00612B1B" w:rsidRPr="00612B1B" w:rsidRDefault="00612B1B" w:rsidP="00612B1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3. Задание: Назовите два признака успешного делового общения на иностранном языке.  </w:t>
      </w:r>
    </w:p>
    <w:p w14:paraId="0F927145" w14:textId="77777777" w:rsidR="00612B1B" w:rsidRPr="00612B1B" w:rsidRDefault="00612B1B" w:rsidP="00612B1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ясность, вежливость</w:t>
      </w:r>
    </w:p>
    <w:p w14:paraId="001017C5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4. Задание: При написании делового письма на иностранном языке необходимо учитывать ____ и нормы, принятые в той культуре.  </w:t>
      </w:r>
    </w:p>
    <w:p w14:paraId="046CA0C9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традиции</w:t>
      </w:r>
    </w:p>
    <w:p w14:paraId="5660E5AF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5. Задание: Для того</w:t>
      </w:r>
      <w:proofErr w:type="gramStart"/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,</w:t>
      </w:r>
      <w:proofErr w:type="gramEnd"/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чтобы письмо выглядело профессионально, необходимо соблюдать ____ в формулировках и языке.  </w:t>
      </w:r>
    </w:p>
    <w:p w14:paraId="5E584794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точность</w:t>
      </w:r>
    </w:p>
    <w:p w14:paraId="7BBEDAB2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6. Задание: В международной переписке важно избегать ____, чтобы письмо было воспринято корректно и без двусмысленности.  </w:t>
      </w:r>
    </w:p>
    <w:p w14:paraId="63D8C803" w14:textId="77777777" w:rsidR="00612B1B" w:rsidRPr="00612B1B" w:rsidRDefault="00612B1B" w:rsidP="00612B1B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амфиболий</w:t>
      </w:r>
    </w:p>
    <w:p w14:paraId="0E7E03EB" w14:textId="77777777" w:rsidR="00612B1B" w:rsidRPr="00612B1B" w:rsidRDefault="00612B1B" w:rsidP="00612B1B">
      <w:pPr>
        <w:tabs>
          <w:tab w:val="left" w:pos="284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7. Задание: Перечислите два признака делового письма на государственном языке РФ.  </w:t>
      </w:r>
    </w:p>
    <w:p w14:paraId="13690645" w14:textId="77777777" w:rsidR="00612B1B" w:rsidRPr="00612B1B" w:rsidRDefault="00612B1B" w:rsidP="00612B1B">
      <w:pPr>
        <w:tabs>
          <w:tab w:val="left" w:pos="284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 Ответ: формальность, точность</w:t>
      </w:r>
    </w:p>
    <w:p w14:paraId="3F224BE0" w14:textId="77777777" w:rsidR="00612B1B" w:rsidRPr="00612B1B" w:rsidRDefault="00612B1B" w:rsidP="00612B1B">
      <w:pPr>
        <w:tabs>
          <w:tab w:val="left" w:pos="284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8. Задание: Назовите два признака эффективной деловой переписки на иностранном языке.  </w:t>
      </w:r>
    </w:p>
    <w:p w14:paraId="21C59CCE" w14:textId="77777777" w:rsidR="00612B1B" w:rsidRPr="00612B1B" w:rsidRDefault="00612B1B" w:rsidP="00612B1B">
      <w:pPr>
        <w:tabs>
          <w:tab w:val="left" w:pos="284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Ответ: ясность, вежливость</w:t>
      </w:r>
    </w:p>
    <w:p w14:paraId="351D48CD" w14:textId="77777777" w:rsidR="00612B1B" w:rsidRPr="00612B1B" w:rsidRDefault="00612B1B" w:rsidP="00612B1B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9. Задание: В социальной сфере диалог помогает ___ — установление и поддержание взаимоотношений между людьми.  </w:t>
      </w:r>
    </w:p>
    <w:p w14:paraId="3F7EC2A1" w14:textId="77777777" w:rsidR="00612B1B" w:rsidRPr="00612B1B" w:rsidRDefault="00612B1B" w:rsidP="00612B1B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социализации</w:t>
      </w:r>
    </w:p>
    <w:p w14:paraId="7CFD7260" w14:textId="77777777" w:rsidR="00612B1B" w:rsidRPr="00612B1B" w:rsidRDefault="00612B1B" w:rsidP="00612B1B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 xml:space="preserve">10. Задание: В рамках профессионального диалога для поддержания эффективных отношений важно применять ___ — взаимные обмены информацией и ресурсами.  </w:t>
      </w:r>
    </w:p>
    <w:p w14:paraId="2219CF8D" w14:textId="77777777" w:rsidR="00612B1B" w:rsidRPr="00612B1B" w:rsidRDefault="00612B1B" w:rsidP="00612B1B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2B1B">
        <w:rPr>
          <w:rFonts w:ascii="Times New Roman" w:hAnsi="Times New Roman"/>
          <w:color w:val="000000"/>
          <w:sz w:val="24"/>
          <w:szCs w:val="24"/>
          <w:lang w:eastAsia="en-US"/>
        </w:rPr>
        <w:t>Ответ: сотрудничество</w:t>
      </w:r>
    </w:p>
    <w:p w14:paraId="533C25AB" w14:textId="77777777" w:rsidR="00612B1B" w:rsidRPr="00612B1B" w:rsidRDefault="00612B1B" w:rsidP="00612B1B">
      <w:pPr>
        <w:tabs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11. Задание: Назовите два признака конструктивного диалога ______________________</w:t>
      </w:r>
    </w:p>
    <w:p w14:paraId="457DFBF8" w14:textId="77777777" w:rsidR="00612B1B" w:rsidRPr="00612B1B" w:rsidRDefault="00612B1B" w:rsidP="00612B1B">
      <w:pPr>
        <w:tabs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Ответ: активное слушание, уважение к мнению собеседника</w:t>
      </w:r>
    </w:p>
    <w:p w14:paraId="0D3833AF" w14:textId="77777777" w:rsidR="00612B1B" w:rsidRPr="00612B1B" w:rsidRDefault="00612B1B" w:rsidP="00612B1B">
      <w:pPr>
        <w:tabs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12. Задание: Перечислите два принципа эффективного диалога в профессиональной среде ____________________  </w:t>
      </w:r>
    </w:p>
    <w:p w14:paraId="40238B34" w14:textId="77777777" w:rsidR="00612B1B" w:rsidRPr="00612B1B" w:rsidRDefault="00612B1B" w:rsidP="00612B1B">
      <w:pPr>
        <w:tabs>
          <w:tab w:val="left" w:pos="284"/>
          <w:tab w:val="left" w:pos="42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Ответ: ясность изложения, корректность</w:t>
      </w:r>
    </w:p>
    <w:p w14:paraId="2EA0206F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5009144C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075C7683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Тест 1. </w:t>
      </w:r>
    </w:p>
    <w:p w14:paraId="013B3D56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Следует ли использовать профессиональный жаргон в общении с иностранными партнерами?</w:t>
      </w:r>
    </w:p>
    <w:p w14:paraId="58ACB321" w14:textId="77777777" w:rsidR="00612B1B" w:rsidRPr="00612B1B" w:rsidRDefault="00612B1B" w:rsidP="00612B1B">
      <w:pPr>
        <w:numPr>
          <w:ilvl w:val="0"/>
          <w:numId w:val="4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да, это показывает вашу компетентность</w:t>
      </w:r>
    </w:p>
    <w:p w14:paraId="7460DD3E" w14:textId="77777777" w:rsidR="00612B1B" w:rsidRPr="00612B1B" w:rsidRDefault="00612B1B" w:rsidP="00612B1B">
      <w:pPr>
        <w:numPr>
          <w:ilvl w:val="0"/>
          <w:numId w:val="4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нет, это может затруднить понимание</w:t>
      </w:r>
    </w:p>
    <w:p w14:paraId="43147A2D" w14:textId="77777777" w:rsidR="00612B1B" w:rsidRPr="00612B1B" w:rsidRDefault="00612B1B" w:rsidP="00612B1B">
      <w:pPr>
        <w:numPr>
          <w:ilvl w:val="0"/>
          <w:numId w:val="4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только если партнер тоже его использует</w:t>
      </w:r>
    </w:p>
    <w:p w14:paraId="039FE47F" w14:textId="77777777" w:rsidR="00612B1B" w:rsidRPr="00612B1B" w:rsidRDefault="00612B1B" w:rsidP="00612B1B">
      <w:pPr>
        <w:numPr>
          <w:ilvl w:val="0"/>
          <w:numId w:val="4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всегда, чтобы выглядеть экспертом</w:t>
      </w:r>
    </w:p>
    <w:p w14:paraId="280D8EF1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Ответ: б</w:t>
      </w:r>
    </w:p>
    <w:p w14:paraId="2B316CDF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</w:rPr>
        <w:t>Тест 2.</w:t>
      </w:r>
    </w:p>
    <w:p w14:paraId="222A7F21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Что недопустимо использовать в деловой переписке?</w:t>
      </w:r>
    </w:p>
    <w:p w14:paraId="535BDFD7" w14:textId="77777777" w:rsidR="00612B1B" w:rsidRPr="00612B1B" w:rsidRDefault="00612B1B" w:rsidP="00612B1B">
      <w:pPr>
        <w:numPr>
          <w:ilvl w:val="0"/>
          <w:numId w:val="55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просторечия</w:t>
      </w:r>
    </w:p>
    <w:p w14:paraId="06A7268E" w14:textId="77777777" w:rsidR="00612B1B" w:rsidRPr="00612B1B" w:rsidRDefault="00612B1B" w:rsidP="00612B1B">
      <w:pPr>
        <w:numPr>
          <w:ilvl w:val="0"/>
          <w:numId w:val="55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профессиональную терминологию</w:t>
      </w:r>
    </w:p>
    <w:p w14:paraId="557EDB31" w14:textId="77777777" w:rsidR="00612B1B" w:rsidRPr="00612B1B" w:rsidRDefault="00612B1B" w:rsidP="00612B1B">
      <w:pPr>
        <w:numPr>
          <w:ilvl w:val="0"/>
          <w:numId w:val="55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формальные обращения</w:t>
      </w:r>
    </w:p>
    <w:p w14:paraId="7EABDD2F" w14:textId="77777777" w:rsidR="00612B1B" w:rsidRPr="00612B1B" w:rsidRDefault="00612B1B" w:rsidP="00612B1B">
      <w:pPr>
        <w:numPr>
          <w:ilvl w:val="0"/>
          <w:numId w:val="55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ссылки на нормативные акты</w:t>
      </w:r>
    </w:p>
    <w:p w14:paraId="225153FB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Ответ: a </w:t>
      </w:r>
    </w:p>
    <w:p w14:paraId="250F7A0F" w14:textId="77777777" w:rsidR="00612B1B" w:rsidRPr="00612B1B" w:rsidRDefault="00612B1B" w:rsidP="00612B1B">
      <w:pPr>
        <w:tabs>
          <w:tab w:val="left" w:pos="426"/>
        </w:tabs>
        <w:spacing w:after="0" w:line="240" w:lineRule="auto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5DCA5BED" w14:textId="77777777" w:rsidR="00612B1B" w:rsidRPr="00612B1B" w:rsidRDefault="00612B1B" w:rsidP="00612B1B">
      <w:pPr>
        <w:tabs>
          <w:tab w:val="left" w:pos="426"/>
        </w:tabs>
        <w:spacing w:after="0" w:line="240" w:lineRule="auto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Какой из следующих факторов является основой успешного делового общения?</w:t>
      </w:r>
    </w:p>
    <w:p w14:paraId="37358211" w14:textId="77777777" w:rsidR="00612B1B" w:rsidRPr="00612B1B" w:rsidRDefault="00612B1B" w:rsidP="00612B1B">
      <w:pPr>
        <w:numPr>
          <w:ilvl w:val="1"/>
          <w:numId w:val="60"/>
        </w:numPr>
        <w:tabs>
          <w:tab w:val="left" w:pos="426"/>
        </w:tabs>
        <w:spacing w:after="0" w:line="240" w:lineRule="auto"/>
        <w:ind w:hanging="1440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невозможность обсуждения спорных вопросов  </w:t>
      </w:r>
    </w:p>
    <w:p w14:paraId="1ACBA064" w14:textId="77777777" w:rsidR="00612B1B" w:rsidRPr="00612B1B" w:rsidRDefault="00612B1B" w:rsidP="00612B1B">
      <w:pPr>
        <w:numPr>
          <w:ilvl w:val="1"/>
          <w:numId w:val="60"/>
        </w:numPr>
        <w:tabs>
          <w:tab w:val="left" w:pos="426"/>
        </w:tabs>
        <w:spacing w:after="0" w:line="240" w:lineRule="auto"/>
        <w:ind w:hanging="1440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четкость, логичность и краткость  </w:t>
      </w:r>
    </w:p>
    <w:p w14:paraId="10D4EA7B" w14:textId="77777777" w:rsidR="00612B1B" w:rsidRPr="00612B1B" w:rsidRDefault="00612B1B" w:rsidP="00612B1B">
      <w:pPr>
        <w:numPr>
          <w:ilvl w:val="1"/>
          <w:numId w:val="60"/>
        </w:numPr>
        <w:tabs>
          <w:tab w:val="left" w:pos="426"/>
        </w:tabs>
        <w:spacing w:after="0" w:line="240" w:lineRule="auto"/>
        <w:ind w:hanging="1440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постоянные личные вопросы  </w:t>
      </w:r>
    </w:p>
    <w:p w14:paraId="53343578" w14:textId="77777777" w:rsidR="00612B1B" w:rsidRPr="00612B1B" w:rsidRDefault="00612B1B" w:rsidP="00612B1B">
      <w:pPr>
        <w:numPr>
          <w:ilvl w:val="1"/>
          <w:numId w:val="60"/>
        </w:numPr>
        <w:tabs>
          <w:tab w:val="left" w:pos="426"/>
        </w:tabs>
        <w:spacing w:after="0" w:line="240" w:lineRule="auto"/>
        <w:ind w:hanging="1440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пренебрежение мнением коллег  </w:t>
      </w:r>
    </w:p>
    <w:p w14:paraId="14F40CB2" w14:textId="77777777" w:rsidR="00612B1B" w:rsidRPr="00612B1B" w:rsidRDefault="00612B1B" w:rsidP="00612B1B">
      <w:pPr>
        <w:tabs>
          <w:tab w:val="left" w:pos="426"/>
        </w:tabs>
        <w:spacing w:after="0" w:line="240" w:lineRule="auto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7197C2CE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 4. </w:t>
      </w:r>
    </w:p>
    <w:p w14:paraId="6619573D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Какой из принципов ведения деловой переписки является ключевым?</w:t>
      </w:r>
    </w:p>
    <w:p w14:paraId="7534A97B" w14:textId="77777777" w:rsidR="00612B1B" w:rsidRPr="00612B1B" w:rsidRDefault="00612B1B" w:rsidP="00612B1B">
      <w:pPr>
        <w:numPr>
          <w:ilvl w:val="0"/>
          <w:numId w:val="5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использование сложных терминов</w:t>
      </w:r>
    </w:p>
    <w:p w14:paraId="0056CA39" w14:textId="77777777" w:rsidR="00612B1B" w:rsidRPr="00612B1B" w:rsidRDefault="00612B1B" w:rsidP="00612B1B">
      <w:pPr>
        <w:numPr>
          <w:ilvl w:val="0"/>
          <w:numId w:val="5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соблюдение формальности</w:t>
      </w:r>
    </w:p>
    <w:p w14:paraId="1C98ADF9" w14:textId="77777777" w:rsidR="00612B1B" w:rsidRPr="00612B1B" w:rsidRDefault="00612B1B" w:rsidP="00612B1B">
      <w:pPr>
        <w:numPr>
          <w:ilvl w:val="0"/>
          <w:numId w:val="5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упрощение текста до минимума</w:t>
      </w:r>
    </w:p>
    <w:p w14:paraId="2856E4F4" w14:textId="77777777" w:rsidR="00612B1B" w:rsidRPr="00612B1B" w:rsidRDefault="00612B1B" w:rsidP="00612B1B">
      <w:pPr>
        <w:numPr>
          <w:ilvl w:val="0"/>
          <w:numId w:val="51"/>
        </w:num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личное обращение к адресату</w:t>
      </w:r>
    </w:p>
    <w:p w14:paraId="289A2F0C" w14:textId="77777777" w:rsidR="00612B1B" w:rsidRPr="00612B1B" w:rsidRDefault="00612B1B" w:rsidP="00612B1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Ответ: б</w:t>
      </w:r>
    </w:p>
    <w:p w14:paraId="3E0BA0FF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</w:p>
    <w:p w14:paraId="5F2C34F8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DF9023C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Тест 5. Сопоставьте понятия и их определения</w:t>
      </w:r>
    </w:p>
    <w:tbl>
      <w:tblPr>
        <w:tblStyle w:val="affc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612B1B" w:rsidRPr="00612B1B" w14:paraId="64DB7270" w14:textId="77777777" w:rsidTr="0029091E">
        <w:tc>
          <w:tcPr>
            <w:tcW w:w="3716" w:type="dxa"/>
          </w:tcPr>
          <w:p w14:paraId="14D7801B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2A5A4A27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612B1B" w:rsidRPr="00612B1B" w14:paraId="2A3254CD" w14:textId="77777777" w:rsidTr="0029091E">
        <w:tc>
          <w:tcPr>
            <w:tcW w:w="3716" w:type="dxa"/>
          </w:tcPr>
          <w:p w14:paraId="51C21C56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Грамматическая корректность</w:t>
            </w:r>
          </w:p>
        </w:tc>
        <w:tc>
          <w:tcPr>
            <w:tcW w:w="5528" w:type="dxa"/>
          </w:tcPr>
          <w:p w14:paraId="1EC5ED6E" w14:textId="77777777" w:rsidR="00612B1B" w:rsidRPr="00612B1B" w:rsidRDefault="00612B1B" w:rsidP="00612B1B">
            <w:pPr>
              <w:widowControl w:val="0"/>
              <w:numPr>
                <w:ilvl w:val="0"/>
                <w:numId w:val="58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Использование только тех выражений и форм, которые соответствуют языковым нормам</w:t>
            </w:r>
          </w:p>
        </w:tc>
      </w:tr>
      <w:tr w:rsidR="00612B1B" w:rsidRPr="00612B1B" w14:paraId="063FD73F" w14:textId="77777777" w:rsidTr="0029091E">
        <w:tc>
          <w:tcPr>
            <w:tcW w:w="3716" w:type="dxa"/>
          </w:tcPr>
          <w:p w14:paraId="67EC0D05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Языковая точность</w:t>
            </w:r>
          </w:p>
        </w:tc>
        <w:tc>
          <w:tcPr>
            <w:tcW w:w="5528" w:type="dxa"/>
          </w:tcPr>
          <w:p w14:paraId="65BC5CC5" w14:textId="77777777" w:rsidR="00612B1B" w:rsidRPr="00612B1B" w:rsidRDefault="00612B1B" w:rsidP="00612B1B">
            <w:pPr>
              <w:widowControl w:val="0"/>
              <w:numPr>
                <w:ilvl w:val="0"/>
                <w:numId w:val="58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Умение подобрать такие слова, которые точно передают смысл и избегают двусмысленности</w:t>
            </w:r>
          </w:p>
        </w:tc>
      </w:tr>
      <w:tr w:rsidR="00612B1B" w:rsidRPr="00612B1B" w14:paraId="5C26F4AB" w14:textId="77777777" w:rsidTr="0029091E">
        <w:tc>
          <w:tcPr>
            <w:tcW w:w="3716" w:type="dxa"/>
          </w:tcPr>
          <w:p w14:paraId="5A315205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Культурная осведомленность</w:t>
            </w:r>
          </w:p>
        </w:tc>
        <w:tc>
          <w:tcPr>
            <w:tcW w:w="5528" w:type="dxa"/>
          </w:tcPr>
          <w:p w14:paraId="31246442" w14:textId="77777777" w:rsidR="00612B1B" w:rsidRPr="00612B1B" w:rsidRDefault="00612B1B" w:rsidP="00612B1B">
            <w:pPr>
              <w:widowControl w:val="0"/>
              <w:numPr>
                <w:ilvl w:val="0"/>
                <w:numId w:val="58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Знание особенностей восприятия языка и выражений в разных культурах</w:t>
            </w:r>
          </w:p>
        </w:tc>
      </w:tr>
      <w:tr w:rsidR="00612B1B" w:rsidRPr="00612B1B" w14:paraId="2128FDCF" w14:textId="77777777" w:rsidTr="0029091E">
        <w:trPr>
          <w:trHeight w:val="194"/>
        </w:trPr>
        <w:tc>
          <w:tcPr>
            <w:tcW w:w="3716" w:type="dxa"/>
          </w:tcPr>
          <w:p w14:paraId="5D8522E7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Переводчик</w:t>
            </w:r>
          </w:p>
        </w:tc>
        <w:tc>
          <w:tcPr>
            <w:tcW w:w="5528" w:type="dxa"/>
          </w:tcPr>
          <w:p w14:paraId="5798EF81" w14:textId="77777777" w:rsidR="00612B1B" w:rsidRPr="00612B1B" w:rsidRDefault="00612B1B" w:rsidP="00612B1B">
            <w:pPr>
              <w:widowControl w:val="0"/>
              <w:numPr>
                <w:ilvl w:val="0"/>
                <w:numId w:val="58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Человек, который помогает перевести информацию с одного языка на другой, сохраняя смысл и контекст</w:t>
            </w:r>
          </w:p>
        </w:tc>
      </w:tr>
      <w:tr w:rsidR="00612B1B" w:rsidRPr="00612B1B" w14:paraId="312A9993" w14:textId="77777777" w:rsidTr="0029091E">
        <w:trPr>
          <w:trHeight w:val="194"/>
        </w:trPr>
        <w:tc>
          <w:tcPr>
            <w:tcW w:w="3716" w:type="dxa"/>
          </w:tcPr>
          <w:p w14:paraId="3C9DAECA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 xml:space="preserve"> Строгая структура письма</w:t>
            </w:r>
          </w:p>
        </w:tc>
        <w:tc>
          <w:tcPr>
            <w:tcW w:w="5528" w:type="dxa"/>
          </w:tcPr>
          <w:p w14:paraId="084744E4" w14:textId="77777777" w:rsidR="00612B1B" w:rsidRPr="00612B1B" w:rsidRDefault="00612B1B" w:rsidP="00612B1B">
            <w:pPr>
              <w:widowControl w:val="0"/>
              <w:numPr>
                <w:ilvl w:val="0"/>
                <w:numId w:val="58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Применение стандартных форматов и шаблонов для построения деловых писем</w:t>
            </w:r>
          </w:p>
        </w:tc>
      </w:tr>
    </w:tbl>
    <w:p w14:paraId="4A525F76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</w:t>
      </w: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55252182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0C836ACC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  <w:t>Тест 6. Сопоставьте понятия и их определения</w:t>
      </w:r>
    </w:p>
    <w:tbl>
      <w:tblPr>
        <w:tblStyle w:val="affc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612B1B" w:rsidRPr="00612B1B" w14:paraId="5D3D80D8" w14:textId="77777777" w:rsidTr="0029091E">
        <w:tc>
          <w:tcPr>
            <w:tcW w:w="3716" w:type="dxa"/>
          </w:tcPr>
          <w:p w14:paraId="28A4BD2C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52FA0924" w14:textId="77777777" w:rsidR="00612B1B" w:rsidRPr="00612B1B" w:rsidRDefault="00612B1B" w:rsidP="00612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612B1B" w:rsidRPr="00612B1B" w14:paraId="6EE88EE0" w14:textId="77777777" w:rsidTr="0029091E">
        <w:tc>
          <w:tcPr>
            <w:tcW w:w="3716" w:type="dxa"/>
          </w:tcPr>
          <w:p w14:paraId="1B84C559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Электронная переписка</w:t>
            </w:r>
          </w:p>
        </w:tc>
        <w:tc>
          <w:tcPr>
            <w:tcW w:w="5528" w:type="dxa"/>
          </w:tcPr>
          <w:p w14:paraId="4F93A9DE" w14:textId="77777777" w:rsidR="00612B1B" w:rsidRPr="00612B1B" w:rsidRDefault="00612B1B" w:rsidP="00612B1B">
            <w:pPr>
              <w:widowControl w:val="0"/>
              <w:numPr>
                <w:ilvl w:val="0"/>
                <w:numId w:val="59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Способ общения с использованием электронной почты, который требует соблюдения правил делового общения</w:t>
            </w:r>
          </w:p>
        </w:tc>
      </w:tr>
      <w:tr w:rsidR="00612B1B" w:rsidRPr="00612B1B" w14:paraId="58CDD39A" w14:textId="77777777" w:rsidTr="0029091E">
        <w:tc>
          <w:tcPr>
            <w:tcW w:w="3716" w:type="dxa"/>
          </w:tcPr>
          <w:p w14:paraId="6ABE106C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Протокол общения</w:t>
            </w:r>
          </w:p>
        </w:tc>
        <w:tc>
          <w:tcPr>
            <w:tcW w:w="5528" w:type="dxa"/>
          </w:tcPr>
          <w:p w14:paraId="1888F28D" w14:textId="77777777" w:rsidR="00612B1B" w:rsidRPr="00612B1B" w:rsidRDefault="00612B1B" w:rsidP="00612B1B">
            <w:pPr>
              <w:widowControl w:val="0"/>
              <w:numPr>
                <w:ilvl w:val="0"/>
                <w:numId w:val="59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bCs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Система стандартов и норм, которые регулируют порядок общения в деловой сфере</w:t>
            </w:r>
          </w:p>
        </w:tc>
      </w:tr>
      <w:tr w:rsidR="00612B1B" w:rsidRPr="00612B1B" w14:paraId="78E235AA" w14:textId="77777777" w:rsidTr="0029091E">
        <w:tc>
          <w:tcPr>
            <w:tcW w:w="3716" w:type="dxa"/>
          </w:tcPr>
          <w:p w14:paraId="6B3BA69D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612B1B">
              <w:rPr>
                <w:rFonts w:ascii="Times New Roman" w:hAnsi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Взаимное уважение</w:t>
            </w:r>
          </w:p>
        </w:tc>
        <w:tc>
          <w:tcPr>
            <w:tcW w:w="5528" w:type="dxa"/>
          </w:tcPr>
          <w:p w14:paraId="6A73D5E9" w14:textId="77777777" w:rsidR="00612B1B" w:rsidRPr="00612B1B" w:rsidRDefault="00612B1B" w:rsidP="00612B1B">
            <w:pPr>
              <w:widowControl w:val="0"/>
              <w:numPr>
                <w:ilvl w:val="0"/>
                <w:numId w:val="59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Признание ценности и мнений собеседника, что способствует конструктивному общению</w:t>
            </w:r>
          </w:p>
        </w:tc>
      </w:tr>
      <w:tr w:rsidR="00612B1B" w:rsidRPr="00612B1B" w14:paraId="5D7E428F" w14:textId="77777777" w:rsidTr="0029091E">
        <w:trPr>
          <w:trHeight w:val="194"/>
        </w:trPr>
        <w:tc>
          <w:tcPr>
            <w:tcW w:w="3716" w:type="dxa"/>
          </w:tcPr>
          <w:p w14:paraId="1931BBC9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612B1B">
              <w:rPr>
                <w:rFonts w:ascii="Times New Roman" w:hAnsi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Упрощение текста</w:t>
            </w:r>
          </w:p>
        </w:tc>
        <w:tc>
          <w:tcPr>
            <w:tcW w:w="5528" w:type="dxa"/>
          </w:tcPr>
          <w:p w14:paraId="23FDDFC5" w14:textId="77777777" w:rsidR="00612B1B" w:rsidRPr="00612B1B" w:rsidRDefault="00612B1B" w:rsidP="00612B1B">
            <w:pPr>
              <w:widowControl w:val="0"/>
              <w:numPr>
                <w:ilvl w:val="0"/>
                <w:numId w:val="59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Стремление использовать простые и понятные фразы без перегруженности текста</w:t>
            </w:r>
          </w:p>
        </w:tc>
      </w:tr>
      <w:tr w:rsidR="00612B1B" w:rsidRPr="00612B1B" w14:paraId="688D4174" w14:textId="77777777" w:rsidTr="0029091E">
        <w:trPr>
          <w:trHeight w:val="194"/>
        </w:trPr>
        <w:tc>
          <w:tcPr>
            <w:tcW w:w="3716" w:type="dxa"/>
          </w:tcPr>
          <w:p w14:paraId="4FCC586A" w14:textId="77777777" w:rsidR="00612B1B" w:rsidRPr="00612B1B" w:rsidRDefault="00612B1B" w:rsidP="00612B1B">
            <w:pPr>
              <w:widowControl w:val="0"/>
              <w:tabs>
                <w:tab w:val="left" w:pos="34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5.</w:t>
            </w:r>
            <w:r w:rsidRPr="00612B1B">
              <w:rPr>
                <w:rFonts w:ascii="Times New Roman" w:hAnsi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 xml:space="preserve"> Международный этикет</w:t>
            </w:r>
          </w:p>
        </w:tc>
        <w:tc>
          <w:tcPr>
            <w:tcW w:w="5528" w:type="dxa"/>
          </w:tcPr>
          <w:p w14:paraId="6D68CCFF" w14:textId="77777777" w:rsidR="00612B1B" w:rsidRPr="00612B1B" w:rsidRDefault="00612B1B" w:rsidP="00612B1B">
            <w:pPr>
              <w:widowControl w:val="0"/>
              <w:numPr>
                <w:ilvl w:val="0"/>
                <w:numId w:val="59"/>
              </w:numPr>
              <w:autoSpaceDE w:val="0"/>
              <w:autoSpaceDN w:val="0"/>
              <w:spacing w:after="0" w:line="240" w:lineRule="auto"/>
              <w:ind w:left="287" w:hanging="283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2B1B">
              <w:rPr>
                <w:rFonts w:ascii="Times New Roman" w:hAnsi="Times New Roman"/>
                <w:color w:val="000000"/>
                <w:spacing w:val="-5"/>
                <w:sz w:val="20"/>
                <w:szCs w:val="20"/>
                <w:bdr w:val="none" w:sz="0" w:space="0" w:color="auto" w:frame="1"/>
                <w:lang w:eastAsia="en-US"/>
              </w:rPr>
              <w:t>Набор правил общения, который учитывает культурные особенности и нормы поведения разных стран</w:t>
            </w:r>
          </w:p>
        </w:tc>
      </w:tr>
    </w:tbl>
    <w:p w14:paraId="0E14F1DC" w14:textId="77777777" w:rsidR="00612B1B" w:rsidRPr="00612B1B" w:rsidRDefault="00612B1B" w:rsidP="00612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Ответы: 1 – 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548F3BEB" w14:textId="77777777" w:rsidR="00612B1B" w:rsidRPr="00612B1B" w:rsidRDefault="00612B1B" w:rsidP="00612B1B">
      <w:pPr>
        <w:tabs>
          <w:tab w:val="left" w:pos="426"/>
        </w:tabs>
        <w:spacing w:after="0" w:line="240" w:lineRule="auto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15FA8CA7" w14:textId="77777777" w:rsidR="00612B1B" w:rsidRPr="00612B1B" w:rsidRDefault="00612B1B" w:rsidP="00612B1B">
      <w:pPr>
        <w:tabs>
          <w:tab w:val="left" w:pos="426"/>
        </w:tabs>
        <w:spacing w:after="0" w:line="240" w:lineRule="auto"/>
        <w:rPr>
          <w:rFonts w:ascii="Times New Roman" w:hAnsi="Times New Roman"/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47F293D2" w14:textId="77777777" w:rsidR="00612B1B" w:rsidRPr="00612B1B" w:rsidRDefault="00612B1B" w:rsidP="00612B1B"/>
    <w:p w14:paraId="401DBF1F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2B1B">
        <w:rPr>
          <w:rFonts w:ascii="Times New Roman" w:hAnsi="Times New Roman"/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5039EE50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 7. Установите правильную последовательность действий для эффективной переписки на иностранных языках</w:t>
      </w:r>
    </w:p>
    <w:p w14:paraId="59785C09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1. Изучение культурных особенностей и стилей общения</w:t>
      </w:r>
    </w:p>
    <w:p w14:paraId="796FB176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2. Перевод письма (если необходимо)</w:t>
      </w:r>
    </w:p>
    <w:p w14:paraId="4CF80729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3. Формулировка цели письма</w:t>
      </w:r>
    </w:p>
    <w:p w14:paraId="62377D25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4. Проверка содержания на ошибки</w:t>
      </w:r>
    </w:p>
    <w:p w14:paraId="05C8D8B3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5. Составление черновика</w:t>
      </w:r>
    </w:p>
    <w:p w14:paraId="052DFFDB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3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1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5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2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4</w:t>
      </w:r>
    </w:p>
    <w:p w14:paraId="50BD2A35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Тест 8. Установите правильную последовательность действий при написании официального письма на иностранном языке</w:t>
      </w:r>
    </w:p>
    <w:p w14:paraId="04090F32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1. Приветствие и обращение</w:t>
      </w:r>
    </w:p>
    <w:p w14:paraId="6A989FC4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2. Уточнение темы письма</w:t>
      </w:r>
    </w:p>
    <w:p w14:paraId="7C3621A7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3. Завершение письма и прощание</w:t>
      </w:r>
    </w:p>
    <w:p w14:paraId="43B602BF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4. Подготовка основной части письма</w:t>
      </w:r>
    </w:p>
    <w:p w14:paraId="389435A0" w14:textId="77777777" w:rsidR="00612B1B" w:rsidRPr="00612B1B" w:rsidRDefault="00612B1B" w:rsidP="00612B1B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5. Перевод письма (если необходимо)</w:t>
      </w:r>
    </w:p>
    <w:p w14:paraId="28DA059B" w14:textId="77777777" w:rsidR="00612B1B" w:rsidRPr="00612B1B" w:rsidRDefault="00612B1B" w:rsidP="00612B1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2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4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1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5</w:t>
      </w:r>
      <w:r w:rsidRPr="00612B1B">
        <w:rPr>
          <w:rFonts w:ascii="Times New Roman" w:hAnsi="Times New Roman"/>
          <w:color w:val="000000"/>
          <w:spacing w:val="-5"/>
          <w:sz w:val="20"/>
          <w:szCs w:val="20"/>
          <w:bdr w:val="none" w:sz="0" w:space="0" w:color="auto" w:frame="1"/>
        </w:rPr>
        <w:t>→</w:t>
      </w:r>
      <w:r w:rsidRPr="00612B1B">
        <w:rPr>
          <w:rFonts w:ascii="Times New Roman" w:hAnsi="Times New Roman"/>
          <w:color w:val="000000"/>
          <w:spacing w:val="-5"/>
          <w:sz w:val="24"/>
          <w:szCs w:val="24"/>
          <w:bdr w:val="none" w:sz="0" w:space="0" w:color="auto" w:frame="1"/>
        </w:rPr>
        <w:t>3</w:t>
      </w:r>
    </w:p>
    <w:p w14:paraId="4F15D3EA" w14:textId="77777777" w:rsidR="00612B1B" w:rsidRPr="00612B1B" w:rsidRDefault="00612B1B" w:rsidP="00612B1B"/>
    <w:p w14:paraId="1D2CDFB6" w14:textId="5D8EF9D2" w:rsidR="00612B1B" w:rsidRDefault="00612B1B">
      <w:pPr>
        <w:pStyle w:val="Default"/>
        <w:jc w:val="center"/>
      </w:pPr>
    </w:p>
    <w:p w14:paraId="5112C9AD" w14:textId="58CFCA43" w:rsidR="00612B1B" w:rsidRDefault="00612B1B">
      <w:pPr>
        <w:pStyle w:val="Default"/>
        <w:jc w:val="center"/>
      </w:pPr>
    </w:p>
    <w:p w14:paraId="368F5311" w14:textId="33728E24" w:rsidR="00612B1B" w:rsidRDefault="00612B1B">
      <w:pPr>
        <w:pStyle w:val="Default"/>
        <w:jc w:val="center"/>
      </w:pPr>
    </w:p>
    <w:p w14:paraId="4CC3C22F" w14:textId="0CFD6D61" w:rsidR="00612B1B" w:rsidRDefault="00612B1B">
      <w:pPr>
        <w:pStyle w:val="Default"/>
        <w:jc w:val="center"/>
      </w:pPr>
    </w:p>
    <w:p w14:paraId="7159CFB8" w14:textId="1D82A980" w:rsidR="00612B1B" w:rsidRDefault="00612B1B">
      <w:pPr>
        <w:pStyle w:val="Default"/>
        <w:jc w:val="center"/>
      </w:pPr>
    </w:p>
    <w:p w14:paraId="38AD5D74" w14:textId="77777777" w:rsidR="00612B1B" w:rsidRDefault="00612B1B">
      <w:pPr>
        <w:pStyle w:val="Default"/>
        <w:jc w:val="center"/>
      </w:pPr>
    </w:p>
    <w:sectPr w:rsidR="00612B1B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charset w:val="CC"/>
    <w:family w:val="swiss"/>
    <w:pitch w:val="variable"/>
    <w:sig w:usb0="E0001AFF" w:usb1="500078FF" w:usb2="00000021" w:usb3="00000000" w:csb0="000001BF" w:csb1="00000000"/>
  </w:font>
  <w:font w:name="wenquanyi micro hei">
    <w:charset w:val="00"/>
    <w:family w:val="auto"/>
    <w:pitch w:val="default"/>
  </w:font>
  <w:font w:name="Lohit Devanagari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19A20AE"/>
    <w:multiLevelType w:val="multilevel"/>
    <w:tmpl w:val="D2464A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A12DCD"/>
    <w:multiLevelType w:val="hybridMultilevel"/>
    <w:tmpl w:val="AE94DAC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123AE"/>
    <w:multiLevelType w:val="multilevel"/>
    <w:tmpl w:val="1DF81862"/>
    <w:lvl w:ilvl="0">
      <w:start w:val="1"/>
      <w:numFmt w:val="bullet"/>
      <w:lvlText w:val="l"/>
      <w:lvlJc w:val="left"/>
      <w:pPr>
        <w:tabs>
          <w:tab w:val="num" w:pos="397"/>
        </w:tabs>
        <w:ind w:left="397" w:hanging="397"/>
      </w:pPr>
      <w:rPr>
        <w:rFonts w:ascii="Wingdings" w:hAnsi="Wingdings" w:cs="Symbol" w:hint="default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7DB06C8"/>
    <w:multiLevelType w:val="hybridMultilevel"/>
    <w:tmpl w:val="AC7477E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7E56AC"/>
    <w:multiLevelType w:val="hybridMultilevel"/>
    <w:tmpl w:val="B0DEA76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B97018"/>
    <w:multiLevelType w:val="multilevel"/>
    <w:tmpl w:val="0FEEA506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0BBB3A8A"/>
    <w:multiLevelType w:val="multilevel"/>
    <w:tmpl w:val="192A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495B50"/>
    <w:multiLevelType w:val="multilevel"/>
    <w:tmpl w:val="B024DAF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0E923A00"/>
    <w:multiLevelType w:val="hybridMultilevel"/>
    <w:tmpl w:val="C74097F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9F259E"/>
    <w:multiLevelType w:val="multilevel"/>
    <w:tmpl w:val="C9705AA8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1594025"/>
    <w:multiLevelType w:val="multilevel"/>
    <w:tmpl w:val="3CDC127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396FCC"/>
    <w:multiLevelType w:val="multilevel"/>
    <w:tmpl w:val="D1369B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4219A7"/>
    <w:multiLevelType w:val="hybridMultilevel"/>
    <w:tmpl w:val="BD98228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212400"/>
    <w:multiLevelType w:val="multilevel"/>
    <w:tmpl w:val="A1C0CC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pacing w:val="0"/>
        <w:kern w:val="0"/>
        <w:position w:val="0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>
    <w:nsid w:val="21D17D2F"/>
    <w:multiLevelType w:val="hybridMultilevel"/>
    <w:tmpl w:val="9F46CC2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C934E7"/>
    <w:multiLevelType w:val="hybridMultilevel"/>
    <w:tmpl w:val="5C2C7B7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2937DF"/>
    <w:multiLevelType w:val="multilevel"/>
    <w:tmpl w:val="290AD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7982664"/>
    <w:multiLevelType w:val="hybridMultilevel"/>
    <w:tmpl w:val="0CFA257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982D60"/>
    <w:multiLevelType w:val="multilevel"/>
    <w:tmpl w:val="F69C696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28BC6732"/>
    <w:multiLevelType w:val="multilevel"/>
    <w:tmpl w:val="63623B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E55DFB"/>
    <w:multiLevelType w:val="multilevel"/>
    <w:tmpl w:val="645A3BBE"/>
    <w:lvl w:ilvl="0">
      <w:start w:val="1"/>
      <w:numFmt w:val="decimal"/>
      <w:suff w:val="nothing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2">
    <w:nsid w:val="2CEF0061"/>
    <w:multiLevelType w:val="hybridMultilevel"/>
    <w:tmpl w:val="5CBCEA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CE6C2E"/>
    <w:multiLevelType w:val="multilevel"/>
    <w:tmpl w:val="C584F1E8"/>
    <w:lvl w:ilvl="0">
      <w:start w:val="1"/>
      <w:numFmt w:val="bullet"/>
      <w:lvlText w:val="-"/>
      <w:lvlJc w:val="left"/>
      <w:pPr>
        <w:ind w:left="0" w:firstLine="0"/>
      </w:pPr>
      <w:rPr>
        <w:rFonts w:ascii="OpenSymbol" w:hAnsi="OpenSymbol" w:cs="Times New Roman" w:hint="default"/>
        <w:b w:val="0"/>
        <w:i w:val="0"/>
        <w:caps w:val="0"/>
        <w:smallCaps w:val="0"/>
        <w:strike w:val="0"/>
        <w:dstrike w:val="0"/>
        <w:color w:val="00000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"/>
      <w:lvlJc w:val="left"/>
      <w:pPr>
        <w:ind w:left="0" w:firstLine="0"/>
      </w:pPr>
      <w:rPr>
        <w:rFonts w:cs="Times New Roman"/>
      </w:rPr>
    </w:lvl>
  </w:abstractNum>
  <w:abstractNum w:abstractNumId="24">
    <w:nsid w:val="2E9E1568"/>
    <w:multiLevelType w:val="hybridMultilevel"/>
    <w:tmpl w:val="C8F2633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EB05E3E"/>
    <w:multiLevelType w:val="multilevel"/>
    <w:tmpl w:val="9260FD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eastAsia="Times New Roman" w:cs="Times New Roman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31CD383D"/>
    <w:multiLevelType w:val="hybridMultilevel"/>
    <w:tmpl w:val="74BA7D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1F24E24"/>
    <w:multiLevelType w:val="multilevel"/>
    <w:tmpl w:val="0616DED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33F85EE6"/>
    <w:multiLevelType w:val="multilevel"/>
    <w:tmpl w:val="C3FC4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34FA0BED"/>
    <w:multiLevelType w:val="multilevel"/>
    <w:tmpl w:val="61D21586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35413CEF"/>
    <w:multiLevelType w:val="multilevel"/>
    <w:tmpl w:val="A3B6FAB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35E957E1"/>
    <w:multiLevelType w:val="multilevel"/>
    <w:tmpl w:val="5CF0F36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3B2B2899"/>
    <w:multiLevelType w:val="multilevel"/>
    <w:tmpl w:val="3C9EC876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3BFB4F71"/>
    <w:multiLevelType w:val="hybridMultilevel"/>
    <w:tmpl w:val="EC869656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CC2252B"/>
    <w:multiLevelType w:val="multilevel"/>
    <w:tmpl w:val="2844214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3D5B7A12"/>
    <w:multiLevelType w:val="multilevel"/>
    <w:tmpl w:val="8934102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3E6907A9"/>
    <w:multiLevelType w:val="multilevel"/>
    <w:tmpl w:val="32FC5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4F64F68"/>
    <w:multiLevelType w:val="multilevel"/>
    <w:tmpl w:val="074AF9D8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46DF2C56"/>
    <w:multiLevelType w:val="multilevel"/>
    <w:tmpl w:val="A1C0CC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pacing w:val="0"/>
        <w:kern w:val="0"/>
        <w:position w:val="0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>
    <w:nsid w:val="48E37630"/>
    <w:multiLevelType w:val="hybridMultilevel"/>
    <w:tmpl w:val="B1361526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05B079D"/>
    <w:multiLevelType w:val="multilevel"/>
    <w:tmpl w:val="70D2BC76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509522C7"/>
    <w:multiLevelType w:val="hybridMultilevel"/>
    <w:tmpl w:val="BC7C6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8E17601"/>
    <w:multiLevelType w:val="multilevel"/>
    <w:tmpl w:val="A46431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A6402C1"/>
    <w:multiLevelType w:val="multilevel"/>
    <w:tmpl w:val="C860C6AC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5A912E11"/>
    <w:multiLevelType w:val="hybridMultilevel"/>
    <w:tmpl w:val="1AB4DF2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B231A91"/>
    <w:multiLevelType w:val="multilevel"/>
    <w:tmpl w:val="DB8C1B00"/>
    <w:lvl w:ilvl="0">
      <w:start w:val="1"/>
      <w:numFmt w:val="bullet"/>
      <w:lvlText w:val="l"/>
      <w:lvlJc w:val="left"/>
      <w:pPr>
        <w:tabs>
          <w:tab w:val="num" w:pos="397"/>
        </w:tabs>
        <w:ind w:left="397" w:hanging="397"/>
      </w:pPr>
      <w:rPr>
        <w:rFonts w:ascii="Wingdings" w:hAnsi="Wingdings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>
    <w:nsid w:val="5C131B50"/>
    <w:multiLevelType w:val="hybridMultilevel"/>
    <w:tmpl w:val="2736C64A"/>
    <w:lvl w:ilvl="0" w:tplc="B0728378">
      <w:start w:val="1"/>
      <w:numFmt w:val="decimal"/>
      <w:lvlText w:val="%1."/>
      <w:lvlJc w:val="left"/>
      <w:pPr>
        <w:ind w:left="720" w:hanging="360"/>
      </w:pPr>
    </w:lvl>
    <w:lvl w:ilvl="1" w:tplc="2146C9B8">
      <w:start w:val="1"/>
      <w:numFmt w:val="lowerLetter"/>
      <w:lvlText w:val="%2."/>
      <w:lvlJc w:val="left"/>
      <w:pPr>
        <w:ind w:left="1440" w:hanging="360"/>
      </w:pPr>
    </w:lvl>
    <w:lvl w:ilvl="2" w:tplc="17B24EA2">
      <w:start w:val="1"/>
      <w:numFmt w:val="lowerRoman"/>
      <w:lvlText w:val="%3."/>
      <w:lvlJc w:val="right"/>
      <w:pPr>
        <w:ind w:left="2160" w:hanging="180"/>
      </w:pPr>
    </w:lvl>
    <w:lvl w:ilvl="3" w:tplc="133650FC">
      <w:start w:val="1"/>
      <w:numFmt w:val="decimal"/>
      <w:lvlText w:val="%4."/>
      <w:lvlJc w:val="left"/>
      <w:pPr>
        <w:ind w:left="2880" w:hanging="360"/>
      </w:pPr>
    </w:lvl>
    <w:lvl w:ilvl="4" w:tplc="29865F52">
      <w:start w:val="1"/>
      <w:numFmt w:val="lowerLetter"/>
      <w:lvlText w:val="%5."/>
      <w:lvlJc w:val="left"/>
      <w:pPr>
        <w:ind w:left="3600" w:hanging="360"/>
      </w:pPr>
    </w:lvl>
    <w:lvl w:ilvl="5" w:tplc="4E44D878">
      <w:start w:val="1"/>
      <w:numFmt w:val="lowerRoman"/>
      <w:lvlText w:val="%6."/>
      <w:lvlJc w:val="right"/>
      <w:pPr>
        <w:ind w:left="4320" w:hanging="180"/>
      </w:pPr>
    </w:lvl>
    <w:lvl w:ilvl="6" w:tplc="36ACC616">
      <w:start w:val="1"/>
      <w:numFmt w:val="decimal"/>
      <w:lvlText w:val="%7."/>
      <w:lvlJc w:val="left"/>
      <w:pPr>
        <w:ind w:left="5040" w:hanging="360"/>
      </w:pPr>
    </w:lvl>
    <w:lvl w:ilvl="7" w:tplc="C09220D4">
      <w:start w:val="1"/>
      <w:numFmt w:val="lowerLetter"/>
      <w:lvlText w:val="%8."/>
      <w:lvlJc w:val="left"/>
      <w:pPr>
        <w:ind w:left="5760" w:hanging="360"/>
      </w:pPr>
    </w:lvl>
    <w:lvl w:ilvl="8" w:tplc="C9543064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C672364"/>
    <w:multiLevelType w:val="multilevel"/>
    <w:tmpl w:val="D868BCB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>
    <w:nsid w:val="5CE92323"/>
    <w:multiLevelType w:val="hybridMultilevel"/>
    <w:tmpl w:val="5C688D7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E6C2381"/>
    <w:multiLevelType w:val="multilevel"/>
    <w:tmpl w:val="83FCDED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>
    <w:nsid w:val="5F3070A6"/>
    <w:multiLevelType w:val="multilevel"/>
    <w:tmpl w:val="D1369B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165369C"/>
    <w:multiLevelType w:val="multilevel"/>
    <w:tmpl w:val="96BC4236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2">
    <w:nsid w:val="631F5FE9"/>
    <w:multiLevelType w:val="multilevel"/>
    <w:tmpl w:val="7C66BFCE"/>
    <w:lvl w:ilvl="0">
      <w:start w:val="1"/>
      <w:numFmt w:val="lowerLetter"/>
      <w:lvlText w:val="%1)"/>
      <w:lvlJc w:val="left"/>
      <w:pPr>
        <w:ind w:left="360" w:hanging="360"/>
      </w:pPr>
      <w:rPr>
        <w:rFonts w:eastAsia="Times New Roman" w:cs="Times New Roman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3">
    <w:nsid w:val="64B94C9B"/>
    <w:multiLevelType w:val="hybridMultilevel"/>
    <w:tmpl w:val="3C02AC4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86E1645"/>
    <w:multiLevelType w:val="multilevel"/>
    <w:tmpl w:val="F88CBC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>
    <w:nsid w:val="689E50E1"/>
    <w:multiLevelType w:val="hybridMultilevel"/>
    <w:tmpl w:val="3E3A86A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B903A13"/>
    <w:multiLevelType w:val="multilevel"/>
    <w:tmpl w:val="4EEE6DA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7">
    <w:nsid w:val="6E8817C6"/>
    <w:multiLevelType w:val="multilevel"/>
    <w:tmpl w:val="70AE2D0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8">
    <w:nsid w:val="72946D37"/>
    <w:multiLevelType w:val="multilevel"/>
    <w:tmpl w:val="555C3B6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9">
    <w:nsid w:val="79214243"/>
    <w:multiLevelType w:val="multilevel"/>
    <w:tmpl w:val="8B5CCF2E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57"/>
  </w:num>
  <w:num w:numId="3">
    <w:abstractNumId w:val="10"/>
  </w:num>
  <w:num w:numId="4">
    <w:abstractNumId w:val="34"/>
  </w:num>
  <w:num w:numId="5">
    <w:abstractNumId w:val="6"/>
  </w:num>
  <w:num w:numId="6">
    <w:abstractNumId w:val="29"/>
  </w:num>
  <w:num w:numId="7">
    <w:abstractNumId w:val="59"/>
  </w:num>
  <w:num w:numId="8">
    <w:abstractNumId w:val="43"/>
  </w:num>
  <w:num w:numId="9">
    <w:abstractNumId w:val="27"/>
  </w:num>
  <w:num w:numId="10">
    <w:abstractNumId w:val="32"/>
  </w:num>
  <w:num w:numId="11">
    <w:abstractNumId w:val="56"/>
  </w:num>
  <w:num w:numId="12">
    <w:abstractNumId w:val="8"/>
  </w:num>
  <w:num w:numId="13">
    <w:abstractNumId w:val="58"/>
  </w:num>
  <w:num w:numId="14">
    <w:abstractNumId w:val="51"/>
  </w:num>
  <w:num w:numId="15">
    <w:abstractNumId w:val="37"/>
  </w:num>
  <w:num w:numId="16">
    <w:abstractNumId w:val="40"/>
  </w:num>
  <w:num w:numId="17">
    <w:abstractNumId w:val="35"/>
  </w:num>
  <w:num w:numId="18">
    <w:abstractNumId w:val="3"/>
  </w:num>
  <w:num w:numId="19">
    <w:abstractNumId w:val="45"/>
  </w:num>
  <w:num w:numId="20">
    <w:abstractNumId w:val="20"/>
  </w:num>
  <w:num w:numId="21">
    <w:abstractNumId w:val="50"/>
  </w:num>
  <w:num w:numId="22">
    <w:abstractNumId w:val="1"/>
  </w:num>
  <w:num w:numId="23">
    <w:abstractNumId w:val="42"/>
  </w:num>
  <w:num w:numId="24">
    <w:abstractNumId w:val="17"/>
  </w:num>
  <w:num w:numId="25">
    <w:abstractNumId w:val="36"/>
  </w:num>
  <w:num w:numId="26">
    <w:abstractNumId w:val="7"/>
  </w:num>
  <w:num w:numId="27">
    <w:abstractNumId w:val="52"/>
  </w:num>
  <w:num w:numId="28">
    <w:abstractNumId w:val="47"/>
  </w:num>
  <w:num w:numId="29">
    <w:abstractNumId w:val="31"/>
  </w:num>
  <w:num w:numId="30">
    <w:abstractNumId w:val="30"/>
  </w:num>
  <w:num w:numId="31">
    <w:abstractNumId w:val="25"/>
  </w:num>
  <w:num w:numId="32">
    <w:abstractNumId w:val="19"/>
  </w:num>
  <w:num w:numId="33">
    <w:abstractNumId w:val="54"/>
  </w:num>
  <w:num w:numId="34">
    <w:abstractNumId w:val="49"/>
  </w:num>
  <w:num w:numId="35">
    <w:abstractNumId w:val="28"/>
  </w:num>
  <w:num w:numId="36">
    <w:abstractNumId w:val="21"/>
  </w:num>
  <w:num w:numId="37">
    <w:abstractNumId w:val="23"/>
  </w:num>
  <w:num w:numId="38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39">
    <w:abstractNumId w:val="14"/>
  </w:num>
  <w:num w:numId="40">
    <w:abstractNumId w:val="41"/>
  </w:num>
  <w:num w:numId="41">
    <w:abstractNumId w:val="38"/>
  </w:num>
  <w:num w:numId="42">
    <w:abstractNumId w:val="46"/>
  </w:num>
  <w:num w:numId="43">
    <w:abstractNumId w:val="12"/>
  </w:num>
  <w:num w:numId="44">
    <w:abstractNumId w:val="44"/>
  </w:num>
  <w:num w:numId="45">
    <w:abstractNumId w:val="15"/>
  </w:num>
  <w:num w:numId="46">
    <w:abstractNumId w:val="26"/>
  </w:num>
  <w:num w:numId="47">
    <w:abstractNumId w:val="2"/>
  </w:num>
  <w:num w:numId="48">
    <w:abstractNumId w:val="53"/>
  </w:num>
  <w:num w:numId="49">
    <w:abstractNumId w:val="39"/>
  </w:num>
  <w:num w:numId="50">
    <w:abstractNumId w:val="5"/>
  </w:num>
  <w:num w:numId="51">
    <w:abstractNumId w:val="16"/>
  </w:num>
  <w:num w:numId="52">
    <w:abstractNumId w:val="24"/>
  </w:num>
  <w:num w:numId="53">
    <w:abstractNumId w:val="4"/>
  </w:num>
  <w:num w:numId="54">
    <w:abstractNumId w:val="33"/>
  </w:num>
  <w:num w:numId="55">
    <w:abstractNumId w:val="22"/>
  </w:num>
  <w:num w:numId="56">
    <w:abstractNumId w:val="55"/>
  </w:num>
  <w:num w:numId="57">
    <w:abstractNumId w:val="18"/>
  </w:num>
  <w:num w:numId="58">
    <w:abstractNumId w:val="13"/>
  </w:num>
  <w:num w:numId="59">
    <w:abstractNumId w:val="9"/>
  </w:num>
  <w:num w:numId="60">
    <w:abstractNumId w:val="48"/>
  </w:num>
  <w:num w:numId="6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293"/>
    <w:rsid w:val="000B0F41"/>
    <w:rsid w:val="0010451D"/>
    <w:rsid w:val="001B7293"/>
    <w:rsid w:val="002824A2"/>
    <w:rsid w:val="0029091E"/>
    <w:rsid w:val="002B6C82"/>
    <w:rsid w:val="00311190"/>
    <w:rsid w:val="00436030"/>
    <w:rsid w:val="00512B8C"/>
    <w:rsid w:val="005146BF"/>
    <w:rsid w:val="005C7CDB"/>
    <w:rsid w:val="005D2F93"/>
    <w:rsid w:val="00612B1B"/>
    <w:rsid w:val="00734287"/>
    <w:rsid w:val="007C3145"/>
    <w:rsid w:val="00883610"/>
    <w:rsid w:val="008E5D0C"/>
    <w:rsid w:val="00E26782"/>
    <w:rsid w:val="00E82D82"/>
    <w:rsid w:val="00F7496E"/>
    <w:rsid w:val="00F9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45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  <w:szCs w:val="22"/>
    </w:rPr>
  </w:style>
  <w:style w:type="paragraph" w:styleId="1">
    <w:name w:val="heading 1"/>
    <w:basedOn w:val="a"/>
    <w:link w:val="11"/>
    <w:qFormat/>
    <w:pPr>
      <w:keepNext/>
      <w:spacing w:after="0" w:line="240" w:lineRule="auto"/>
      <w:outlineLvl w:val="0"/>
    </w:pPr>
    <w:rPr>
      <w:rFonts w:ascii="Tahoma" w:hAnsi="Tahoma" w:cs="Tahoma"/>
      <w:sz w:val="28"/>
      <w:szCs w:val="24"/>
      <w:lang w:val="en-GB" w:eastAsia="en-US"/>
    </w:rPr>
  </w:style>
  <w:style w:type="paragraph" w:styleId="2">
    <w:name w:val="heading 2"/>
    <w:basedOn w:val="a"/>
    <w:link w:val="21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1"/>
    <w:qFormat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1"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10">
    <w:name w:val="Подзаголовок Знак1"/>
    <w:basedOn w:val="a0"/>
    <w:link w:val="a3"/>
    <w:uiPriority w:val="10"/>
    <w:qFormat/>
    <w:rPr>
      <w:sz w:val="48"/>
      <w:szCs w:val="48"/>
    </w:rPr>
  </w:style>
  <w:style w:type="character" w:customStyle="1" w:styleId="12">
    <w:name w:val="Верхний колонтитул Знак1"/>
    <w:basedOn w:val="a0"/>
    <w:link w:val="a4"/>
    <w:uiPriority w:val="11"/>
    <w:qFormat/>
    <w:rPr>
      <w:sz w:val="24"/>
      <w:szCs w:val="24"/>
    </w:rPr>
  </w:style>
  <w:style w:type="character" w:customStyle="1" w:styleId="20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13">
    <w:name w:val="Нижний колонтитул Знак1"/>
    <w:basedOn w:val="a0"/>
    <w:link w:val="a6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23">
    <w:name w:val="Текст сноски Знак2"/>
    <w:link w:val="a7"/>
    <w:uiPriority w:val="99"/>
    <w:qFormat/>
  </w:style>
  <w:style w:type="character" w:customStyle="1" w:styleId="-0">
    <w:name w:val="Интернет-ссылка"/>
    <w:basedOn w:val="a0"/>
    <w:rPr>
      <w:color w:val="0000FF"/>
      <w:u w:val="single"/>
    </w:rPr>
  </w:style>
  <w:style w:type="character" w:customStyle="1" w:styleId="14">
    <w:name w:val="Текст сноски Знак1"/>
    <w:uiPriority w:val="99"/>
    <w:qFormat/>
    <w:rPr>
      <w:sz w:val="18"/>
    </w:rPr>
  </w:style>
  <w:style w:type="character" w:customStyle="1" w:styleId="a8">
    <w:name w:val="Текст концевой сноски Знак"/>
    <w:uiPriority w:val="99"/>
    <w:qFormat/>
    <w:rPr>
      <w:sz w:val="20"/>
    </w:rPr>
  </w:style>
  <w:style w:type="character" w:styleId="a9">
    <w:name w:val="endnote reference"/>
    <w:basedOn w:val="a0"/>
    <w:uiPriority w:val="99"/>
    <w:semiHidden/>
    <w:unhideWhenUsed/>
    <w:qFormat/>
    <w:rPr>
      <w:vertAlign w:val="superscript"/>
    </w:rPr>
  </w:style>
  <w:style w:type="character" w:customStyle="1" w:styleId="aa">
    <w:name w:val="Текст сноски Знак"/>
    <w:basedOn w:val="a0"/>
    <w:qFormat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qFormat/>
    <w:rPr>
      <w:vertAlign w:val="superscript"/>
    </w:rPr>
  </w:style>
  <w:style w:type="character" w:customStyle="1" w:styleId="30">
    <w:name w:val="Заголовок 3 Знак"/>
    <w:basedOn w:val="a0"/>
    <w:qFormat/>
    <w:rPr>
      <w:rFonts w:ascii="Cambria" w:eastAsia="Times New Roman" w:hAnsi="Cambria" w:cs="Times New Roman"/>
      <w:b/>
      <w:bCs/>
      <w:color w:val="4F81BD"/>
    </w:rPr>
  </w:style>
  <w:style w:type="character" w:customStyle="1" w:styleId="ac">
    <w:name w:val="Основной текст Знак"/>
    <w:basedOn w:val="a0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d">
    <w:name w:val="Верхний колонтитул Знак"/>
    <w:basedOn w:val="a0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qFormat/>
  </w:style>
  <w:style w:type="character" w:customStyle="1" w:styleId="ae">
    <w:name w:val="Подзаголовок Знак"/>
    <w:basedOn w:val="a0"/>
    <w:qFormat/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15">
    <w:name w:val="Заголовок 1 Знак"/>
    <w:basedOn w:val="a0"/>
    <w:qFormat/>
    <w:rPr>
      <w:rFonts w:ascii="Tahoma" w:eastAsia="Times New Roman" w:hAnsi="Tahoma" w:cs="Tahoma"/>
      <w:sz w:val="28"/>
      <w:szCs w:val="24"/>
      <w:lang w:val="en-GB" w:eastAsia="en-US"/>
    </w:rPr>
  </w:style>
  <w:style w:type="character" w:customStyle="1" w:styleId="af">
    <w:name w:val="Нижни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24">
    <w:name w:val="Заголовок 2 Знак"/>
    <w:basedOn w:val="a0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0">
    <w:name w:val="Основной текст с отступом Знак"/>
    <w:basedOn w:val="a0"/>
    <w:qFormat/>
  </w:style>
  <w:style w:type="character" w:customStyle="1" w:styleId="FontStyle78">
    <w:name w:val="Font Style78"/>
    <w:qFormat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character" w:customStyle="1" w:styleId="ft3">
    <w:name w:val="ft3"/>
    <w:basedOn w:val="a0"/>
    <w:qFormat/>
  </w:style>
  <w:style w:type="character" w:customStyle="1" w:styleId="ft10">
    <w:name w:val="ft10"/>
    <w:basedOn w:val="a0"/>
    <w:qFormat/>
  </w:style>
  <w:style w:type="character" w:customStyle="1" w:styleId="ft13">
    <w:name w:val="ft13"/>
    <w:basedOn w:val="a0"/>
    <w:qFormat/>
  </w:style>
  <w:style w:type="character" w:customStyle="1" w:styleId="ft11">
    <w:name w:val="ft11"/>
    <w:basedOn w:val="a0"/>
    <w:qFormat/>
  </w:style>
  <w:style w:type="character" w:customStyle="1" w:styleId="ft9">
    <w:name w:val="ft9"/>
    <w:basedOn w:val="a0"/>
    <w:qFormat/>
  </w:style>
  <w:style w:type="character" w:customStyle="1" w:styleId="ft23">
    <w:name w:val="ft23"/>
    <w:basedOn w:val="a0"/>
    <w:qFormat/>
  </w:style>
  <w:style w:type="character" w:customStyle="1" w:styleId="25">
    <w:name w:val="Основной текст 2 Знак"/>
    <w:basedOn w:val="a0"/>
    <w:qFormat/>
  </w:style>
  <w:style w:type="character" w:customStyle="1" w:styleId="40">
    <w:name w:val="Заголовок 4 Знак"/>
    <w:basedOn w:val="a0"/>
    <w:qFormat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af1">
    <w:name w:val="Название Знак"/>
    <w:basedOn w:val="a0"/>
    <w:qFormat/>
    <w:rPr>
      <w:rFonts w:ascii="Times New Roman" w:hAnsi="Times New Roman"/>
      <w:b/>
      <w:sz w:val="28"/>
      <w:lang w:val="uk-UA"/>
    </w:rPr>
  </w:style>
  <w:style w:type="character" w:customStyle="1" w:styleId="c0">
    <w:name w:val="c0"/>
    <w:basedOn w:val="a0"/>
    <w:qFormat/>
  </w:style>
  <w:style w:type="character" w:customStyle="1" w:styleId="z-">
    <w:name w:val="z-Начало формы Знак"/>
    <w:basedOn w:val="a0"/>
    <w:qFormat/>
    <w:rPr>
      <w:rFonts w:ascii="Arial" w:hAnsi="Arial" w:cs="Arial"/>
      <w:vanish/>
      <w:sz w:val="16"/>
      <w:szCs w:val="16"/>
    </w:rPr>
  </w:style>
  <w:style w:type="character" w:customStyle="1" w:styleId="10pt">
    <w:name w:val="Основной текст + 10 pt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20"/>
      <w:szCs w:val="20"/>
      <w:u w:val="none"/>
      <w:lang w:val="ru-RU" w:eastAsia="ru-RU" w:bidi="ru-RU"/>
    </w:rPr>
  </w:style>
  <w:style w:type="character" w:styleId="af2">
    <w:name w:val="Strong"/>
    <w:basedOn w:val="a0"/>
    <w:qFormat/>
    <w:rPr>
      <w:b/>
      <w:bCs/>
    </w:rPr>
  </w:style>
  <w:style w:type="character" w:styleId="af3">
    <w:name w:val="Emphasis"/>
    <w:basedOn w:val="a0"/>
    <w:qFormat/>
    <w:rPr>
      <w:i/>
      <w:iCs/>
    </w:rPr>
  </w:style>
  <w:style w:type="character" w:customStyle="1" w:styleId="monospace1">
    <w:name w:val="monospace1"/>
    <w:basedOn w:val="a0"/>
    <w:qFormat/>
    <w:rPr>
      <w:rFonts w:ascii="Courier New" w:hAnsi="Courier New" w:cs="Courier New"/>
    </w:rPr>
  </w:style>
  <w:style w:type="character" w:customStyle="1" w:styleId="af4">
    <w:name w:val="Абзац списка Знак"/>
    <w:qFormat/>
    <w:rPr>
      <w:sz w:val="22"/>
      <w:szCs w:val="22"/>
    </w:rPr>
  </w:style>
  <w:style w:type="character" w:customStyle="1" w:styleId="af5">
    <w:name w:val="Текст Знак"/>
    <w:basedOn w:val="a0"/>
    <w:qFormat/>
    <w:rPr>
      <w:rFonts w:ascii="Courier New" w:hAnsi="Courier New"/>
      <w:lang w:eastAsia="en-US"/>
    </w:rPr>
  </w:style>
  <w:style w:type="character" w:customStyle="1" w:styleId="af6">
    <w:name w:val="Текст выноски Знак"/>
    <w:basedOn w:val="a0"/>
    <w:qFormat/>
    <w:rPr>
      <w:rFonts w:ascii="Tahoma" w:eastAsia="Times New Roman" w:hAnsi="Tahoma" w:cs="Tahoma"/>
      <w:sz w:val="16"/>
      <w:szCs w:val="16"/>
    </w:rPr>
  </w:style>
  <w:style w:type="character" w:customStyle="1" w:styleId="plus-min">
    <w:name w:val="plus-min"/>
    <w:basedOn w:val="a0"/>
    <w:qFormat/>
  </w:style>
  <w:style w:type="character" w:customStyle="1" w:styleId="ListLabel1">
    <w:name w:val="ListLabel 1"/>
    <w:qFormat/>
    <w:rPr>
      <w:sz w:val="28"/>
    </w:rPr>
  </w:style>
  <w:style w:type="character" w:customStyle="1" w:styleId="ListLabel2">
    <w:name w:val="ListLabel 2"/>
    <w:qFormat/>
    <w:rPr>
      <w:sz w:val="28"/>
    </w:rPr>
  </w:style>
  <w:style w:type="character" w:customStyle="1" w:styleId="ListLabel3">
    <w:name w:val="ListLabel 3"/>
    <w:qFormat/>
    <w:rPr>
      <w:sz w:val="28"/>
    </w:rPr>
  </w:style>
  <w:style w:type="character" w:customStyle="1" w:styleId="ListLabel4">
    <w:name w:val="ListLabel 4"/>
    <w:qFormat/>
    <w:rPr>
      <w:sz w:val="28"/>
    </w:rPr>
  </w:style>
  <w:style w:type="character" w:customStyle="1" w:styleId="ListLabel5">
    <w:name w:val="ListLabel 5"/>
    <w:qFormat/>
    <w:rPr>
      <w:sz w:val="28"/>
    </w:rPr>
  </w:style>
  <w:style w:type="character" w:customStyle="1" w:styleId="ListLabel6">
    <w:name w:val="ListLabel 6"/>
    <w:qFormat/>
    <w:rPr>
      <w:rFonts w:ascii="Times New Roman" w:eastAsia="Times New Roman" w:hAnsi="Times New Roman" w:cs="Times New Roman"/>
      <w:sz w:val="20"/>
    </w:rPr>
  </w:style>
  <w:style w:type="character" w:customStyle="1" w:styleId="ListLabel7">
    <w:name w:val="ListLabel 7"/>
    <w:qFormat/>
    <w:rPr>
      <w:rFonts w:ascii="Times New Roman" w:hAnsi="Times New Roman"/>
      <w:b/>
      <w:sz w:val="20"/>
    </w:rPr>
  </w:style>
  <w:style w:type="character" w:customStyle="1" w:styleId="ListLabel8">
    <w:name w:val="ListLabel 8"/>
    <w:qFormat/>
    <w:rPr>
      <w:rFonts w:cs="Times New Roman"/>
      <w:b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eastAsia="Times New Roman" w:cs="Times New Roman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ascii="Times New Roman" w:hAnsi="Times New Roman"/>
      <w:b w:val="0"/>
      <w:sz w:val="20"/>
    </w:rPr>
  </w:style>
  <w:style w:type="character" w:customStyle="1" w:styleId="ListLabel29">
    <w:name w:val="ListLabel 29"/>
    <w:qFormat/>
    <w:rPr>
      <w:rFonts w:ascii="Times New Roman" w:hAnsi="Times New Roman"/>
      <w:sz w:val="20"/>
      <w:szCs w:val="24"/>
    </w:rPr>
  </w:style>
  <w:style w:type="character" w:customStyle="1" w:styleId="ListLabel30">
    <w:name w:val="ListLabel 30"/>
    <w:qFormat/>
    <w:rPr>
      <w:rFonts w:ascii="Times New Roman" w:hAnsi="Times New Roman" w:cs="Symbol"/>
      <w:b w:val="0"/>
      <w:sz w:val="20"/>
    </w:rPr>
  </w:style>
  <w:style w:type="character" w:customStyle="1" w:styleId="ListLabel31">
    <w:name w:val="ListLabel 31"/>
    <w:qFormat/>
    <w:rPr>
      <w:rFonts w:ascii="Times New Roman" w:hAnsi="Times New Roman" w:cs="Symbol"/>
      <w:sz w:val="20"/>
    </w:rPr>
  </w:style>
  <w:style w:type="character" w:customStyle="1" w:styleId="ListLabel32">
    <w:name w:val="ListLabel 32"/>
    <w:qFormat/>
    <w:rPr>
      <w:rFonts w:ascii="Times New Roman" w:eastAsia="Times New Roman" w:hAnsi="Times New Roman" w:cs="Times New Roman"/>
      <w:sz w:val="20"/>
    </w:rPr>
  </w:style>
  <w:style w:type="character" w:customStyle="1" w:styleId="ListLabel33">
    <w:name w:val="ListLabel 33"/>
    <w:qFormat/>
    <w:rPr>
      <w:rFonts w:ascii="Times New Roman" w:hAnsi="Times New Roman"/>
      <w:b/>
      <w:sz w:val="20"/>
    </w:rPr>
  </w:style>
  <w:style w:type="character" w:customStyle="1" w:styleId="ListLabel34">
    <w:name w:val="ListLabel 34"/>
    <w:qFormat/>
    <w:rPr>
      <w:rFonts w:eastAsia="Times New Roman" w:cs="Times New Roman"/>
    </w:rPr>
  </w:style>
  <w:style w:type="character" w:customStyle="1" w:styleId="ListLabel35">
    <w:name w:val="ListLabel 35"/>
    <w:qFormat/>
    <w:rPr>
      <w:rFonts w:eastAsia="Times New Roman" w:cs="Times New Roman"/>
    </w:rPr>
  </w:style>
  <w:style w:type="character" w:customStyle="1" w:styleId="ListLabel36">
    <w:name w:val="ListLabel 36"/>
    <w:qFormat/>
    <w:rPr>
      <w:rFonts w:ascii="Times New Roman" w:hAnsi="Times New Roman"/>
      <w:b w:val="0"/>
      <w:sz w:val="20"/>
    </w:rPr>
  </w:style>
  <w:style w:type="character" w:customStyle="1" w:styleId="ListLabel37">
    <w:name w:val="ListLabel 37"/>
    <w:qFormat/>
    <w:rPr>
      <w:rFonts w:ascii="Times New Roman" w:hAnsi="Times New Roman"/>
      <w:sz w:val="20"/>
      <w:szCs w:val="24"/>
    </w:rPr>
  </w:style>
  <w:style w:type="character" w:customStyle="1" w:styleId="ListLabel38">
    <w:name w:val="ListLabel 38"/>
    <w:qFormat/>
    <w:rPr>
      <w:rFonts w:ascii="Times New Roman" w:hAnsi="Times New Roman" w:cs="Symbol"/>
      <w:b w:val="0"/>
      <w:sz w:val="20"/>
    </w:rPr>
  </w:style>
  <w:style w:type="character" w:customStyle="1" w:styleId="ListLabel39">
    <w:name w:val="ListLabel 39"/>
    <w:qFormat/>
    <w:rPr>
      <w:rFonts w:ascii="Times New Roman" w:hAnsi="Times New Roman" w:cs="Symbol"/>
      <w:sz w:val="20"/>
    </w:rPr>
  </w:style>
  <w:style w:type="character" w:customStyle="1" w:styleId="ListLabel40">
    <w:name w:val="ListLabel 40"/>
    <w:qFormat/>
    <w:rPr>
      <w:rFonts w:ascii="Times New Roman" w:eastAsia="Times New Roman" w:hAnsi="Times New Roman" w:cs="Times New Roman"/>
      <w:sz w:val="20"/>
    </w:rPr>
  </w:style>
  <w:style w:type="character" w:customStyle="1" w:styleId="ListLabel41">
    <w:name w:val="ListLabel 41"/>
    <w:qFormat/>
    <w:rPr>
      <w:rFonts w:ascii="Times New Roman" w:hAnsi="Times New Roman"/>
      <w:b/>
      <w:sz w:val="20"/>
    </w:rPr>
  </w:style>
  <w:style w:type="character" w:customStyle="1" w:styleId="ListLabel42">
    <w:name w:val="ListLabel 42"/>
    <w:qFormat/>
    <w:rPr>
      <w:rFonts w:eastAsia="Times New Roman" w:cs="Times New Roman"/>
    </w:rPr>
  </w:style>
  <w:style w:type="character" w:customStyle="1" w:styleId="ListLabel43">
    <w:name w:val="ListLabel 43"/>
    <w:qFormat/>
    <w:rPr>
      <w:rFonts w:eastAsia="Times New Roman" w:cs="Times New Roman"/>
    </w:rPr>
  </w:style>
  <w:style w:type="character" w:customStyle="1" w:styleId="ListLabel44">
    <w:name w:val="ListLabel 44"/>
    <w:qFormat/>
    <w:rPr>
      <w:rFonts w:ascii="Times New Roman" w:hAnsi="Times New Roman"/>
      <w:b w:val="0"/>
      <w:sz w:val="20"/>
    </w:rPr>
  </w:style>
  <w:style w:type="character" w:customStyle="1" w:styleId="ListLabel45">
    <w:name w:val="ListLabel 45"/>
    <w:qFormat/>
    <w:rPr>
      <w:rFonts w:ascii="Times New Roman" w:hAnsi="Times New Roman"/>
      <w:sz w:val="20"/>
      <w:szCs w:val="24"/>
    </w:rPr>
  </w:style>
  <w:style w:type="character" w:customStyle="1" w:styleId="ListLabel46">
    <w:name w:val="ListLabel 46"/>
    <w:qFormat/>
    <w:rPr>
      <w:rFonts w:ascii="Times New Roman" w:hAnsi="Times New Roman" w:cs="Symbol"/>
      <w:b w:val="0"/>
      <w:sz w:val="20"/>
    </w:rPr>
  </w:style>
  <w:style w:type="character" w:customStyle="1" w:styleId="ListLabel47">
    <w:name w:val="ListLabel 47"/>
    <w:qFormat/>
    <w:rPr>
      <w:rFonts w:ascii="Times New Roman" w:hAnsi="Times New Roman" w:cs="Symbol"/>
      <w:sz w:val="20"/>
    </w:rPr>
  </w:style>
  <w:style w:type="character" w:customStyle="1" w:styleId="ListLabel48">
    <w:name w:val="ListLabel 48"/>
    <w:qFormat/>
    <w:rPr>
      <w:rFonts w:ascii="Times New Roman" w:eastAsia="Times New Roman" w:hAnsi="Times New Roman" w:cs="Times New Roman"/>
      <w:sz w:val="20"/>
    </w:rPr>
  </w:style>
  <w:style w:type="character" w:customStyle="1" w:styleId="ListLabel49">
    <w:name w:val="ListLabel 49"/>
    <w:qFormat/>
    <w:rPr>
      <w:rFonts w:ascii="Times New Roman" w:hAnsi="Times New Roman"/>
      <w:b/>
      <w:sz w:val="20"/>
    </w:rPr>
  </w:style>
  <w:style w:type="character" w:customStyle="1" w:styleId="ListLabel50">
    <w:name w:val="ListLabel 50"/>
    <w:qFormat/>
    <w:rPr>
      <w:rFonts w:eastAsia="Times New Roman" w:cs="Times New Roman"/>
    </w:rPr>
  </w:style>
  <w:style w:type="character" w:customStyle="1" w:styleId="ListLabel51">
    <w:name w:val="ListLabel 51"/>
    <w:qFormat/>
    <w:rPr>
      <w:rFonts w:eastAsia="Times New Roman" w:cs="Times New Roman"/>
    </w:rPr>
  </w:style>
  <w:style w:type="character" w:customStyle="1" w:styleId="ListLabel52">
    <w:name w:val="ListLabel 52"/>
    <w:qFormat/>
    <w:rPr>
      <w:rFonts w:ascii="Times New Roman" w:hAnsi="Times New Roman"/>
      <w:b w:val="0"/>
      <w:sz w:val="20"/>
    </w:rPr>
  </w:style>
  <w:style w:type="character" w:customStyle="1" w:styleId="ListLabel53">
    <w:name w:val="ListLabel 53"/>
    <w:qFormat/>
    <w:rPr>
      <w:rFonts w:ascii="Times New Roman" w:hAnsi="Times New Roman"/>
      <w:sz w:val="20"/>
      <w:szCs w:val="24"/>
    </w:rPr>
  </w:style>
  <w:style w:type="character" w:customStyle="1" w:styleId="ListLabel54">
    <w:name w:val="ListLabel 54"/>
    <w:qFormat/>
    <w:rPr>
      <w:rFonts w:ascii="Times New Roman" w:hAnsi="Times New Roman" w:cs="Symbol"/>
      <w:b w:val="0"/>
      <w:sz w:val="20"/>
    </w:rPr>
  </w:style>
  <w:style w:type="character" w:customStyle="1" w:styleId="ListLabel55">
    <w:name w:val="ListLabel 55"/>
    <w:qFormat/>
    <w:rPr>
      <w:rFonts w:ascii="Times New Roman" w:hAnsi="Times New Roman" w:cs="Symbol"/>
      <w:sz w:val="20"/>
    </w:rPr>
  </w:style>
  <w:style w:type="character" w:customStyle="1" w:styleId="ListLabel56">
    <w:name w:val="ListLabel 56"/>
    <w:qFormat/>
    <w:rPr>
      <w:rFonts w:ascii="Times New Roman" w:eastAsia="Times New Roman" w:hAnsi="Times New Roman" w:cs="Times New Roman"/>
      <w:sz w:val="20"/>
    </w:rPr>
  </w:style>
  <w:style w:type="character" w:customStyle="1" w:styleId="ListLabel57">
    <w:name w:val="ListLabel 57"/>
    <w:qFormat/>
    <w:rPr>
      <w:rFonts w:ascii="Times New Roman" w:hAnsi="Times New Roman"/>
      <w:b/>
      <w:sz w:val="20"/>
    </w:rPr>
  </w:style>
  <w:style w:type="character" w:customStyle="1" w:styleId="ListLabel58">
    <w:name w:val="ListLabel 58"/>
    <w:qFormat/>
    <w:rPr>
      <w:rFonts w:eastAsia="Times New Roman" w:cs="Times New Roman"/>
    </w:rPr>
  </w:style>
  <w:style w:type="character" w:customStyle="1" w:styleId="ListLabel59">
    <w:name w:val="ListLabel 59"/>
    <w:qFormat/>
    <w:rPr>
      <w:rFonts w:eastAsia="Times New Roman" w:cs="Times New Roman"/>
    </w:rPr>
  </w:style>
  <w:style w:type="character" w:customStyle="1" w:styleId="ListLabel60">
    <w:name w:val="ListLabel 60"/>
    <w:qFormat/>
    <w:rPr>
      <w:rFonts w:ascii="Times New Roman" w:hAnsi="Times New Roman"/>
      <w:b w:val="0"/>
      <w:sz w:val="20"/>
    </w:rPr>
  </w:style>
  <w:style w:type="character" w:customStyle="1" w:styleId="ListLabel61">
    <w:name w:val="ListLabel 61"/>
    <w:qFormat/>
    <w:rPr>
      <w:rFonts w:ascii="Times New Roman" w:hAnsi="Times New Roman"/>
      <w:sz w:val="20"/>
      <w:szCs w:val="24"/>
    </w:rPr>
  </w:style>
  <w:style w:type="character" w:customStyle="1" w:styleId="af7">
    <w:name w:val="Символ нумерации"/>
    <w:qFormat/>
  </w:style>
  <w:style w:type="character" w:customStyle="1" w:styleId="ListLabel62">
    <w:name w:val="ListLabel 62"/>
    <w:qFormat/>
    <w:rPr>
      <w:rFonts w:ascii="Times New Roman" w:hAnsi="Times New Roman" w:cs="Symbol"/>
      <w:b w:val="0"/>
      <w:sz w:val="20"/>
    </w:rPr>
  </w:style>
  <w:style w:type="character" w:customStyle="1" w:styleId="ListLabel63">
    <w:name w:val="ListLabel 63"/>
    <w:qFormat/>
    <w:rPr>
      <w:rFonts w:ascii="Times New Roman" w:hAnsi="Times New Roman" w:cs="Symbol"/>
      <w:sz w:val="20"/>
    </w:rPr>
  </w:style>
  <w:style w:type="character" w:customStyle="1" w:styleId="ListLabel64">
    <w:name w:val="ListLabel 64"/>
    <w:qFormat/>
    <w:rPr>
      <w:rFonts w:ascii="Times New Roman" w:eastAsia="Times New Roman" w:hAnsi="Times New Roman" w:cs="Times New Roman"/>
      <w:sz w:val="20"/>
    </w:rPr>
  </w:style>
  <w:style w:type="character" w:customStyle="1" w:styleId="ListLabel65">
    <w:name w:val="ListLabel 65"/>
    <w:qFormat/>
    <w:rPr>
      <w:rFonts w:ascii="Times New Roman" w:hAnsi="Times New Roman"/>
      <w:b/>
      <w:sz w:val="20"/>
    </w:rPr>
  </w:style>
  <w:style w:type="character" w:customStyle="1" w:styleId="ListLabel66">
    <w:name w:val="ListLabel 66"/>
    <w:qFormat/>
    <w:rPr>
      <w:rFonts w:eastAsia="Times New Roman" w:cs="Times New Roman"/>
    </w:rPr>
  </w:style>
  <w:style w:type="character" w:customStyle="1" w:styleId="ListLabel67">
    <w:name w:val="ListLabel 67"/>
    <w:qFormat/>
    <w:rPr>
      <w:rFonts w:eastAsia="Times New Roman" w:cs="Times New Roman"/>
    </w:rPr>
  </w:style>
  <w:style w:type="character" w:customStyle="1" w:styleId="ListLabel68">
    <w:name w:val="ListLabel 68"/>
    <w:qFormat/>
    <w:rPr>
      <w:b w:val="0"/>
      <w:sz w:val="20"/>
    </w:rPr>
  </w:style>
  <w:style w:type="character" w:customStyle="1" w:styleId="ListLabel69">
    <w:name w:val="ListLabel 69"/>
    <w:qFormat/>
    <w:rPr>
      <w:rFonts w:ascii="Times New Roman" w:hAnsi="Times New Roman"/>
      <w:sz w:val="20"/>
      <w:szCs w:val="24"/>
    </w:rPr>
  </w:style>
  <w:style w:type="character" w:customStyle="1" w:styleId="af8">
    <w:name w:val="Маркеры списка"/>
    <w:qFormat/>
    <w:rPr>
      <w:rFonts w:ascii="OpenSymbol" w:eastAsia="OpenSymbol" w:hAnsi="OpenSymbol" w:cs="OpenSymbol"/>
    </w:rPr>
  </w:style>
  <w:style w:type="character" w:customStyle="1" w:styleId="ListLabel70">
    <w:name w:val="ListLabel 70"/>
    <w:qFormat/>
    <w:rPr>
      <w:rFonts w:cs="Symbol"/>
      <w:b w:val="0"/>
      <w:sz w:val="24"/>
    </w:rPr>
  </w:style>
  <w:style w:type="character" w:customStyle="1" w:styleId="ListLabel71">
    <w:name w:val="ListLabel 71"/>
    <w:qFormat/>
    <w:rPr>
      <w:rFonts w:cs="Symbol"/>
      <w:sz w:val="24"/>
    </w:rPr>
  </w:style>
  <w:style w:type="character" w:customStyle="1" w:styleId="ListLabel72">
    <w:name w:val="ListLabel 72"/>
    <w:qFormat/>
    <w:rPr>
      <w:rFonts w:eastAsia="Times New Roman" w:cs="Times New Roman"/>
      <w:b w:val="0"/>
      <w:sz w:val="24"/>
    </w:rPr>
  </w:style>
  <w:style w:type="character" w:customStyle="1" w:styleId="ListLabel73">
    <w:name w:val="ListLabel 73"/>
    <w:qFormat/>
    <w:rPr>
      <w:rFonts w:eastAsia="Times New Roman" w:cs="Times New Roman"/>
      <w:b w:val="0"/>
      <w:sz w:val="24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ascii="Times New Roman" w:hAnsi="Times New Roman" w:cs="OpenSymbol"/>
      <w:b w:val="0"/>
      <w:sz w:val="24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Symbol"/>
      <w:b w:val="0"/>
      <w:sz w:val="24"/>
    </w:rPr>
  </w:style>
  <w:style w:type="character" w:customStyle="1" w:styleId="ListLabel102">
    <w:name w:val="ListLabel 102"/>
    <w:qFormat/>
    <w:rPr>
      <w:rFonts w:cs="Symbol"/>
      <w:sz w:val="24"/>
    </w:rPr>
  </w:style>
  <w:style w:type="character" w:customStyle="1" w:styleId="ListLabel103">
    <w:name w:val="ListLabel 103"/>
    <w:qFormat/>
    <w:rPr>
      <w:rFonts w:eastAsia="Times New Roman" w:cs="Times New Roman"/>
      <w:b w:val="0"/>
      <w:sz w:val="24"/>
    </w:rPr>
  </w:style>
  <w:style w:type="character" w:customStyle="1" w:styleId="ListLabel104">
    <w:name w:val="ListLabel 104"/>
    <w:qFormat/>
    <w:rPr>
      <w:rFonts w:eastAsia="Times New Roman" w:cs="Times New Roman"/>
      <w:b w:val="0"/>
      <w:sz w:val="24"/>
    </w:rPr>
  </w:style>
  <w:style w:type="character" w:customStyle="1" w:styleId="ListLabel105">
    <w:name w:val="ListLabel 105"/>
    <w:qFormat/>
    <w:rPr>
      <w:rFonts w:ascii="Times New Roman" w:hAnsi="Times New Roman" w:cs="OpenSymbol"/>
      <w:b w:val="0"/>
      <w:sz w:val="24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Symbol"/>
      <w:b w:val="0"/>
      <w:sz w:val="24"/>
    </w:rPr>
  </w:style>
  <w:style w:type="character" w:customStyle="1" w:styleId="ListLabel115">
    <w:name w:val="ListLabel 115"/>
    <w:qFormat/>
    <w:rPr>
      <w:rFonts w:cs="Symbol"/>
      <w:sz w:val="24"/>
    </w:rPr>
  </w:style>
  <w:style w:type="character" w:customStyle="1" w:styleId="ListLabel116">
    <w:name w:val="ListLabel 116"/>
    <w:qFormat/>
    <w:rPr>
      <w:rFonts w:eastAsia="Times New Roman" w:cs="Times New Roman"/>
      <w:b w:val="0"/>
      <w:sz w:val="24"/>
    </w:rPr>
  </w:style>
  <w:style w:type="character" w:customStyle="1" w:styleId="ListLabel117">
    <w:name w:val="ListLabel 117"/>
    <w:qFormat/>
    <w:rPr>
      <w:rFonts w:eastAsia="Times New Roman" w:cs="Times New Roman"/>
      <w:b w:val="0"/>
      <w:sz w:val="24"/>
    </w:rPr>
  </w:style>
  <w:style w:type="character" w:customStyle="1" w:styleId="ListLabel118">
    <w:name w:val="ListLabel 118"/>
    <w:qFormat/>
    <w:rPr>
      <w:rFonts w:cs="OpenSymbol"/>
      <w:b w:val="0"/>
      <w:sz w:val="24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Symbol"/>
      <w:b w:val="0"/>
      <w:sz w:val="24"/>
    </w:rPr>
  </w:style>
  <w:style w:type="character" w:customStyle="1" w:styleId="ListLabel128">
    <w:name w:val="ListLabel 128"/>
    <w:qFormat/>
    <w:rPr>
      <w:rFonts w:cs="Symbol"/>
      <w:sz w:val="24"/>
    </w:rPr>
  </w:style>
  <w:style w:type="character" w:customStyle="1" w:styleId="ListLabel129">
    <w:name w:val="ListLabel 129"/>
    <w:qFormat/>
    <w:rPr>
      <w:rFonts w:eastAsia="Times New Roman" w:cs="Times New Roman"/>
      <w:b w:val="0"/>
      <w:sz w:val="24"/>
    </w:rPr>
  </w:style>
  <w:style w:type="character" w:customStyle="1" w:styleId="ListLabel130">
    <w:name w:val="ListLabel 130"/>
    <w:qFormat/>
    <w:rPr>
      <w:rFonts w:eastAsia="Times New Roman" w:cs="Times New Roman"/>
      <w:b w:val="0"/>
      <w:sz w:val="24"/>
    </w:rPr>
  </w:style>
  <w:style w:type="character" w:customStyle="1" w:styleId="ListLabel131">
    <w:name w:val="ListLabel 131"/>
    <w:qFormat/>
    <w:rPr>
      <w:rFonts w:cs="Symbol"/>
      <w:b w:val="0"/>
      <w:sz w:val="24"/>
    </w:rPr>
  </w:style>
  <w:style w:type="character" w:customStyle="1" w:styleId="ListLabel132">
    <w:name w:val="ListLabel 132"/>
    <w:qFormat/>
    <w:rPr>
      <w:rFonts w:cs="Symbol"/>
      <w:sz w:val="24"/>
    </w:rPr>
  </w:style>
  <w:style w:type="character" w:customStyle="1" w:styleId="ListLabel133">
    <w:name w:val="ListLabel 133"/>
    <w:qFormat/>
    <w:rPr>
      <w:rFonts w:eastAsia="Times New Roman" w:cs="Times New Roman"/>
      <w:b w:val="0"/>
      <w:sz w:val="24"/>
    </w:rPr>
  </w:style>
  <w:style w:type="character" w:customStyle="1" w:styleId="ListLabel134">
    <w:name w:val="ListLabel 134"/>
    <w:qFormat/>
    <w:rPr>
      <w:rFonts w:eastAsia="Times New Roman" w:cs="Times New Roman"/>
      <w:b w:val="0"/>
      <w:sz w:val="24"/>
    </w:rPr>
  </w:style>
  <w:style w:type="character" w:customStyle="1" w:styleId="ListLabel135">
    <w:name w:val="ListLabel 135"/>
    <w:qFormat/>
    <w:rPr>
      <w:rFonts w:ascii="Times New Roman" w:hAnsi="Times New Roman" w:cs="Symbol"/>
      <w:b w:val="0"/>
      <w:sz w:val="24"/>
    </w:rPr>
  </w:style>
  <w:style w:type="character" w:customStyle="1" w:styleId="ListLabel136">
    <w:name w:val="ListLabel 136"/>
    <w:qFormat/>
    <w:rPr>
      <w:rFonts w:ascii="Times New Roman" w:hAnsi="Times New Roman" w:cs="Symbol"/>
      <w:sz w:val="24"/>
    </w:rPr>
  </w:style>
  <w:style w:type="character" w:customStyle="1" w:styleId="ListLabel137">
    <w:name w:val="ListLabel 137"/>
    <w:qFormat/>
    <w:rPr>
      <w:rFonts w:eastAsia="Times New Roman" w:cs="Times New Roman"/>
      <w:b w:val="0"/>
      <w:sz w:val="24"/>
    </w:rPr>
  </w:style>
  <w:style w:type="character" w:customStyle="1" w:styleId="ListLabel138">
    <w:name w:val="ListLabel 138"/>
    <w:qFormat/>
    <w:rPr>
      <w:rFonts w:eastAsia="Times New Roman" w:cs="Times New Roman"/>
      <w:b w:val="0"/>
      <w:sz w:val="24"/>
    </w:rPr>
  </w:style>
  <w:style w:type="character" w:customStyle="1" w:styleId="ListLabel139">
    <w:name w:val="ListLabel 139"/>
    <w:qFormat/>
    <w:rPr>
      <w:rFonts w:ascii="Times New Roman" w:hAnsi="Times New Roman" w:cs="Times New Roman"/>
      <w:b w:val="0"/>
      <w:i w:val="0"/>
      <w:caps w:val="0"/>
      <w:smallCaps w:val="0"/>
      <w:strike w:val="0"/>
      <w:dstrike w:val="0"/>
      <w:color w:val="000000"/>
      <w:spacing w:val="0"/>
      <w:position w:val="0"/>
      <w:sz w:val="24"/>
      <w:u w:val="none"/>
      <w:vertAlign w:val="baseline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</w:rPr>
  </w:style>
  <w:style w:type="character" w:customStyle="1" w:styleId="af9">
    <w:name w:val="Выделение жирным"/>
    <w:qFormat/>
    <w:rPr>
      <w:b/>
      <w:bCs/>
    </w:rPr>
  </w:style>
  <w:style w:type="paragraph" w:customStyle="1" w:styleId="16">
    <w:name w:val="Заголовок1"/>
    <w:basedOn w:val="a"/>
    <w:next w:val="afa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fa">
    <w:name w:val="Body Text"/>
    <w:basedOn w:val="a"/>
    <w:pPr>
      <w:spacing w:after="0" w:line="240" w:lineRule="auto"/>
      <w:jc w:val="both"/>
    </w:pPr>
    <w:rPr>
      <w:rFonts w:ascii="Times New Roman" w:hAnsi="Times New Roman"/>
      <w:b/>
      <w:sz w:val="28"/>
      <w:szCs w:val="20"/>
    </w:rPr>
  </w:style>
  <w:style w:type="paragraph" w:styleId="afb">
    <w:name w:val="List"/>
    <w:basedOn w:val="afa"/>
    <w:rPr>
      <w:rFonts w:cs="Lohit Devanagari"/>
      <w:sz w:val="24"/>
    </w:rPr>
  </w:style>
  <w:style w:type="paragraph" w:styleId="afc">
    <w:name w:val="caption"/>
    <w:basedOn w:val="a"/>
    <w:uiPriority w:val="35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ascii="Times New Roman" w:hAnsi="Times New Roman" w:cs="Lohit Devanagari"/>
      <w:sz w:val="24"/>
    </w:rPr>
  </w:style>
  <w:style w:type="paragraph" w:styleId="afe">
    <w:name w:val="No Spacing"/>
    <w:uiPriority w:val="1"/>
    <w:qFormat/>
    <w:rPr>
      <w:sz w:val="22"/>
    </w:rPr>
  </w:style>
  <w:style w:type="paragraph" w:styleId="22">
    <w:name w:val="Quote"/>
    <w:basedOn w:val="a"/>
    <w:link w:val="20"/>
    <w:uiPriority w:val="29"/>
    <w:qFormat/>
    <w:pPr>
      <w:ind w:left="720" w:right="720"/>
    </w:pPr>
    <w:rPr>
      <w:i/>
    </w:rPr>
  </w:style>
  <w:style w:type="paragraph" w:styleId="af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f0">
    <w:name w:val="endnote text"/>
    <w:basedOn w:val="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17">
    <w:name w:val="toc 1"/>
    <w:basedOn w:val="a"/>
    <w:uiPriority w:val="39"/>
    <w:unhideWhenUsed/>
    <w:pPr>
      <w:spacing w:after="57"/>
    </w:pPr>
  </w:style>
  <w:style w:type="paragraph" w:styleId="26">
    <w:name w:val="toc 2"/>
    <w:basedOn w:val="a"/>
    <w:uiPriority w:val="39"/>
    <w:unhideWhenUsed/>
    <w:pPr>
      <w:spacing w:after="57"/>
      <w:ind w:left="283"/>
    </w:pPr>
  </w:style>
  <w:style w:type="paragraph" w:styleId="32">
    <w:name w:val="toc 3"/>
    <w:basedOn w:val="a"/>
    <w:uiPriority w:val="39"/>
    <w:unhideWhenUsed/>
    <w:pPr>
      <w:spacing w:after="57"/>
      <w:ind w:left="567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qFormat/>
    <w:rPr>
      <w:sz w:val="22"/>
    </w:rPr>
  </w:style>
  <w:style w:type="paragraph" w:styleId="aff2">
    <w:name w:val="table of figures"/>
    <w:basedOn w:val="a"/>
    <w:uiPriority w:val="99"/>
    <w:unhideWhenUsed/>
    <w:qFormat/>
    <w:pPr>
      <w:spacing w:after="0"/>
    </w:pPr>
  </w:style>
  <w:style w:type="paragraph" w:customStyle="1" w:styleId="Default">
    <w:name w:val="Default"/>
    <w:qFormat/>
    <w:rPr>
      <w:rFonts w:ascii="Times New Roman" w:hAnsi="Times New Roman"/>
      <w:color w:val="000000"/>
      <w:sz w:val="24"/>
      <w:szCs w:val="24"/>
      <w:lang w:bidi="mr-IN"/>
    </w:rPr>
  </w:style>
  <w:style w:type="paragraph" w:styleId="a7">
    <w:name w:val="footnote text"/>
    <w:basedOn w:val="a"/>
    <w:link w:val="23"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1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4">
    <w:name w:val="Normal (Web)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3">
    <w:name w:val="Subtitle"/>
    <w:basedOn w:val="a"/>
    <w:link w:val="10"/>
    <w:qFormat/>
    <w:pPr>
      <w:spacing w:after="0" w:line="240" w:lineRule="auto"/>
      <w:jc w:val="both"/>
    </w:pPr>
    <w:rPr>
      <w:rFonts w:ascii="Times New Roman" w:hAnsi="Times New Roman"/>
      <w:sz w:val="28"/>
      <w:szCs w:val="24"/>
      <w:lang w:val="en-US"/>
    </w:rPr>
  </w:style>
  <w:style w:type="paragraph" w:styleId="a6">
    <w:name w:val="footer"/>
    <w:basedOn w:val="a"/>
    <w:link w:val="13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  <w:lang w:val="en-GB" w:eastAsia="en-US"/>
    </w:rPr>
  </w:style>
  <w:style w:type="paragraph" w:styleId="aff5">
    <w:name w:val="Body Text Indent"/>
    <w:basedOn w:val="a"/>
    <w:pPr>
      <w:spacing w:after="120"/>
      <w:ind w:left="283"/>
    </w:pPr>
  </w:style>
  <w:style w:type="paragraph" w:customStyle="1" w:styleId="explanation">
    <w:name w:val="explanation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qFormat/>
    <w:pPr>
      <w:widowControl w:val="0"/>
      <w:spacing w:after="0" w:line="456" w:lineRule="exact"/>
      <w:ind w:firstLine="6547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qFormat/>
    <w:pPr>
      <w:widowControl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qFormat/>
    <w:pPr>
      <w:widowControl w:val="0"/>
      <w:spacing w:after="0" w:line="360" w:lineRule="exact"/>
      <w:jc w:val="both"/>
    </w:pPr>
    <w:rPr>
      <w:rFonts w:ascii="Arial" w:hAnsi="Arial" w:cs="Arial"/>
      <w:sz w:val="24"/>
      <w:szCs w:val="24"/>
    </w:rPr>
  </w:style>
  <w:style w:type="paragraph" w:customStyle="1" w:styleId="p29">
    <w:name w:val="p29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0">
    <w:name w:val="p30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1">
    <w:name w:val="p3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2">
    <w:name w:val="p3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4">
    <w:name w:val="p34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5">
    <w:name w:val="p3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6">
    <w:name w:val="p36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8">
    <w:name w:val="p38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9">
    <w:name w:val="p39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10">
    <w:name w:val="p110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12">
    <w:name w:val="p11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15">
    <w:name w:val="p11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16">
    <w:name w:val="p116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17">
    <w:name w:val="p117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ListParagraph1">
    <w:name w:val="List Paragraph1"/>
    <w:basedOn w:val="a"/>
    <w:qFormat/>
    <w:pPr>
      <w:ind w:left="720"/>
      <w:contextualSpacing/>
    </w:pPr>
    <w:rPr>
      <w:rFonts w:ascii="Times New Roman" w:eastAsia="Calibri" w:hAnsi="Times New Roman"/>
      <w:lang w:eastAsia="en-US"/>
    </w:rPr>
  </w:style>
  <w:style w:type="paragraph" w:styleId="27">
    <w:name w:val="Body Text 2"/>
    <w:basedOn w:val="a"/>
    <w:qFormat/>
    <w:pPr>
      <w:spacing w:after="120" w:line="480" w:lineRule="auto"/>
    </w:pPr>
  </w:style>
  <w:style w:type="paragraph" w:customStyle="1" w:styleId="extra">
    <w:name w:val="extra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6">
    <w:name w:val="Title"/>
    <w:basedOn w:val="a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uk-UA"/>
    </w:rPr>
  </w:style>
  <w:style w:type="paragraph" w:customStyle="1" w:styleId="18">
    <w:name w:val="Абзац списка1"/>
    <w:basedOn w:val="a"/>
    <w:qFormat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paragraph" w:styleId="z-0">
    <w:name w:val="HTML Top of Form"/>
    <w:basedOn w:val="a"/>
    <w:qFormat/>
    <w:pPr>
      <w:pBdr>
        <w:bottom w:val="single" w:sz="6" w:space="1" w:color="00000A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styleId="42">
    <w:name w:val="toc 4"/>
    <w:basedOn w:val="a"/>
    <w:pPr>
      <w:spacing w:after="0" w:line="240" w:lineRule="auto"/>
      <w:ind w:left="600"/>
    </w:pPr>
    <w:rPr>
      <w:rFonts w:ascii="Times New Roman" w:hAnsi="Times New Roman"/>
      <w:sz w:val="18"/>
      <w:szCs w:val="20"/>
    </w:rPr>
  </w:style>
  <w:style w:type="paragraph" w:customStyle="1" w:styleId="19">
    <w:name w:val="Обычный1"/>
    <w:qFormat/>
    <w:rPr>
      <w:rFonts w:ascii="Times New Roman" w:hAnsi="Times New Roman"/>
      <w:color w:val="00000A"/>
      <w:sz w:val="22"/>
    </w:rPr>
  </w:style>
  <w:style w:type="paragraph" w:customStyle="1" w:styleId="FR2">
    <w:name w:val="FR2"/>
    <w:qFormat/>
    <w:pPr>
      <w:widowControl w:val="0"/>
      <w:spacing w:before="200"/>
    </w:pPr>
    <w:rPr>
      <w:rFonts w:ascii="Arial" w:hAnsi="Arial"/>
      <w:b/>
      <w:color w:val="00000A"/>
      <w:sz w:val="16"/>
      <w:lang w:val="en-US"/>
    </w:rPr>
  </w:style>
  <w:style w:type="paragraph" w:styleId="43">
    <w:name w:val="List Bullet 4"/>
    <w:basedOn w:val="a"/>
    <w:qFormat/>
    <w:pPr>
      <w:spacing w:after="0" w:line="240" w:lineRule="auto"/>
      <w:ind w:left="283" w:hanging="283"/>
    </w:pPr>
    <w:rPr>
      <w:rFonts w:ascii="Times New Roman" w:hAnsi="Times New Roman"/>
      <w:sz w:val="28"/>
      <w:szCs w:val="20"/>
      <w:lang w:val="en-US" w:eastAsia="en-US"/>
    </w:rPr>
  </w:style>
  <w:style w:type="paragraph" w:styleId="52">
    <w:name w:val="List Bullet 5"/>
    <w:basedOn w:val="a"/>
    <w:qFormat/>
    <w:pPr>
      <w:spacing w:after="0" w:line="240" w:lineRule="auto"/>
      <w:ind w:left="566" w:hanging="283"/>
    </w:pPr>
    <w:rPr>
      <w:rFonts w:ascii="Times New Roman" w:hAnsi="Times New Roman"/>
      <w:sz w:val="28"/>
      <w:szCs w:val="20"/>
      <w:lang w:val="en-US" w:eastAsia="en-US"/>
    </w:rPr>
  </w:style>
  <w:style w:type="paragraph" w:styleId="aff7">
    <w:name w:val="Plain Text"/>
    <w:basedOn w:val="a"/>
    <w:qFormat/>
    <w:pPr>
      <w:spacing w:after="0" w:line="240" w:lineRule="auto"/>
    </w:pPr>
    <w:rPr>
      <w:rFonts w:ascii="Courier New" w:hAnsi="Courier New"/>
      <w:sz w:val="20"/>
      <w:szCs w:val="20"/>
      <w:lang w:eastAsia="en-US"/>
    </w:rPr>
  </w:style>
  <w:style w:type="paragraph" w:customStyle="1" w:styleId="Instruction">
    <w:name w:val="Instruction"/>
    <w:basedOn w:val="a"/>
    <w:qFormat/>
    <w:pPr>
      <w:keepNext/>
      <w:spacing w:before="20" w:after="120" w:line="240" w:lineRule="auto"/>
    </w:pPr>
    <w:rPr>
      <w:rFonts w:ascii="Times New Roman" w:hAnsi="Times New Roman"/>
      <w:b/>
      <w:lang w:val="en-GB" w:eastAsia="en-GB"/>
    </w:rPr>
  </w:style>
  <w:style w:type="paragraph" w:customStyle="1" w:styleId="Write-In">
    <w:name w:val="Write-In"/>
    <w:basedOn w:val="a"/>
    <w:qFormat/>
    <w:pPr>
      <w:keepNext/>
      <w:spacing w:after="120" w:line="360" w:lineRule="auto"/>
    </w:pPr>
    <w:rPr>
      <w:rFonts w:ascii="Times New Roman" w:hAnsi="Times New Roman"/>
      <w:lang w:val="en-GB" w:eastAsia="en-GB"/>
    </w:rPr>
  </w:style>
  <w:style w:type="paragraph" w:styleId="aff8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9">
    <w:name w:val="Содержимое врезки"/>
    <w:basedOn w:val="a"/>
    <w:qFormat/>
  </w:style>
  <w:style w:type="paragraph" w:customStyle="1" w:styleId="affa">
    <w:name w:val="Содержимое таблицы"/>
    <w:basedOn w:val="a"/>
    <w:qFormat/>
  </w:style>
  <w:style w:type="paragraph" w:customStyle="1" w:styleId="affb">
    <w:name w:val="Заголовок таблицы"/>
    <w:basedOn w:val="affa"/>
    <w:qFormat/>
  </w:style>
  <w:style w:type="table" w:styleId="affc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auto"/>
      </w:tcPr>
    </w:tblStylePr>
    <w:tblStylePr w:type="band1Horz">
      <w:rPr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auto"/>
      </w:tcPr>
    </w:tblStylePr>
    <w:tblStylePr w:type="firstCol">
      <w:rPr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auto"/>
      </w:tcPr>
    </w:tblStylePr>
    <w:tblStylePr w:type="firstCol">
      <w:rPr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auto"/>
      </w:tcPr>
    </w:tblStylePr>
    <w:tblStylePr w:type="firstCol">
      <w:rPr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auto"/>
      </w:tcPr>
    </w:tblStylePr>
    <w:tblStylePr w:type="firstCol">
      <w:rPr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auto"/>
      </w:tcPr>
    </w:tblStylePr>
    <w:tblStylePr w:type="firstCol">
      <w:rPr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auto"/>
      </w:tcPr>
    </w:tblStylePr>
    <w:tblStylePr w:type="firstCol">
      <w:rPr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auto"/>
      </w:tcPr>
    </w:tblStylePr>
    <w:tblStylePr w:type="firstCol">
      <w:rPr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auto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auto"/>
      </w:tcPr>
    </w:tblStylePr>
    <w:tblStylePr w:type="band1Horz">
      <w:rPr>
        <w:color w:val="000000" w:themeColor="text1"/>
        <w:sz w:val="22"/>
      </w:rPr>
      <w:tblPr/>
      <w:tcPr>
        <w:shd w:val="clear" w:color="BFBFB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1a">
    <w:name w:val="Сетка таблицы1"/>
    <w:basedOn w:val="a1"/>
    <w:uiPriority w:val="39"/>
    <w:rsid w:val="00AB34C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Список-тире"/>
    <w:basedOn w:val="a"/>
    <w:rsid w:val="0010451D"/>
    <w:pPr>
      <w:numPr>
        <w:numId w:val="38"/>
      </w:numPr>
      <w:spacing w:after="0" w:line="240" w:lineRule="auto"/>
      <w:ind w:left="709"/>
      <w:jc w:val="both"/>
    </w:pPr>
    <w:rPr>
      <w:rFonts w:ascii="Times New Roman" w:hAnsi="Times New Roman"/>
      <w:bCs/>
      <w:color w:val="auto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  <w:szCs w:val="22"/>
    </w:rPr>
  </w:style>
  <w:style w:type="paragraph" w:styleId="1">
    <w:name w:val="heading 1"/>
    <w:basedOn w:val="a"/>
    <w:link w:val="11"/>
    <w:qFormat/>
    <w:pPr>
      <w:keepNext/>
      <w:spacing w:after="0" w:line="240" w:lineRule="auto"/>
      <w:outlineLvl w:val="0"/>
    </w:pPr>
    <w:rPr>
      <w:rFonts w:ascii="Tahoma" w:hAnsi="Tahoma" w:cs="Tahoma"/>
      <w:sz w:val="28"/>
      <w:szCs w:val="24"/>
      <w:lang w:val="en-GB" w:eastAsia="en-US"/>
    </w:rPr>
  </w:style>
  <w:style w:type="paragraph" w:styleId="2">
    <w:name w:val="heading 2"/>
    <w:basedOn w:val="a"/>
    <w:link w:val="21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1"/>
    <w:qFormat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1"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10">
    <w:name w:val="Подзаголовок Знак1"/>
    <w:basedOn w:val="a0"/>
    <w:link w:val="a3"/>
    <w:uiPriority w:val="10"/>
    <w:qFormat/>
    <w:rPr>
      <w:sz w:val="48"/>
      <w:szCs w:val="48"/>
    </w:rPr>
  </w:style>
  <w:style w:type="character" w:customStyle="1" w:styleId="12">
    <w:name w:val="Верхний колонтитул Знак1"/>
    <w:basedOn w:val="a0"/>
    <w:link w:val="a4"/>
    <w:uiPriority w:val="11"/>
    <w:qFormat/>
    <w:rPr>
      <w:sz w:val="24"/>
      <w:szCs w:val="24"/>
    </w:rPr>
  </w:style>
  <w:style w:type="character" w:customStyle="1" w:styleId="20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13">
    <w:name w:val="Нижний колонтитул Знак1"/>
    <w:basedOn w:val="a0"/>
    <w:link w:val="a6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23">
    <w:name w:val="Текст сноски Знак2"/>
    <w:link w:val="a7"/>
    <w:uiPriority w:val="99"/>
    <w:qFormat/>
  </w:style>
  <w:style w:type="character" w:customStyle="1" w:styleId="-0">
    <w:name w:val="Интернет-ссылка"/>
    <w:basedOn w:val="a0"/>
    <w:rPr>
      <w:color w:val="0000FF"/>
      <w:u w:val="single"/>
    </w:rPr>
  </w:style>
  <w:style w:type="character" w:customStyle="1" w:styleId="14">
    <w:name w:val="Текст сноски Знак1"/>
    <w:uiPriority w:val="99"/>
    <w:qFormat/>
    <w:rPr>
      <w:sz w:val="18"/>
    </w:rPr>
  </w:style>
  <w:style w:type="character" w:customStyle="1" w:styleId="a8">
    <w:name w:val="Текст концевой сноски Знак"/>
    <w:uiPriority w:val="99"/>
    <w:qFormat/>
    <w:rPr>
      <w:sz w:val="20"/>
    </w:rPr>
  </w:style>
  <w:style w:type="character" w:styleId="a9">
    <w:name w:val="endnote reference"/>
    <w:basedOn w:val="a0"/>
    <w:uiPriority w:val="99"/>
    <w:semiHidden/>
    <w:unhideWhenUsed/>
    <w:qFormat/>
    <w:rPr>
      <w:vertAlign w:val="superscript"/>
    </w:rPr>
  </w:style>
  <w:style w:type="character" w:customStyle="1" w:styleId="aa">
    <w:name w:val="Текст сноски Знак"/>
    <w:basedOn w:val="a0"/>
    <w:qFormat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qFormat/>
    <w:rPr>
      <w:vertAlign w:val="superscript"/>
    </w:rPr>
  </w:style>
  <w:style w:type="character" w:customStyle="1" w:styleId="30">
    <w:name w:val="Заголовок 3 Знак"/>
    <w:basedOn w:val="a0"/>
    <w:qFormat/>
    <w:rPr>
      <w:rFonts w:ascii="Cambria" w:eastAsia="Times New Roman" w:hAnsi="Cambria" w:cs="Times New Roman"/>
      <w:b/>
      <w:bCs/>
      <w:color w:val="4F81BD"/>
    </w:rPr>
  </w:style>
  <w:style w:type="character" w:customStyle="1" w:styleId="ac">
    <w:name w:val="Основной текст Знак"/>
    <w:basedOn w:val="a0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d">
    <w:name w:val="Верхний колонтитул Знак"/>
    <w:basedOn w:val="a0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qFormat/>
  </w:style>
  <w:style w:type="character" w:customStyle="1" w:styleId="ae">
    <w:name w:val="Подзаголовок Знак"/>
    <w:basedOn w:val="a0"/>
    <w:qFormat/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15">
    <w:name w:val="Заголовок 1 Знак"/>
    <w:basedOn w:val="a0"/>
    <w:qFormat/>
    <w:rPr>
      <w:rFonts w:ascii="Tahoma" w:eastAsia="Times New Roman" w:hAnsi="Tahoma" w:cs="Tahoma"/>
      <w:sz w:val="28"/>
      <w:szCs w:val="24"/>
      <w:lang w:val="en-GB" w:eastAsia="en-US"/>
    </w:rPr>
  </w:style>
  <w:style w:type="character" w:customStyle="1" w:styleId="af">
    <w:name w:val="Нижни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24">
    <w:name w:val="Заголовок 2 Знак"/>
    <w:basedOn w:val="a0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0">
    <w:name w:val="Основной текст с отступом Знак"/>
    <w:basedOn w:val="a0"/>
    <w:qFormat/>
  </w:style>
  <w:style w:type="character" w:customStyle="1" w:styleId="FontStyle78">
    <w:name w:val="Font Style78"/>
    <w:qFormat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character" w:customStyle="1" w:styleId="ft3">
    <w:name w:val="ft3"/>
    <w:basedOn w:val="a0"/>
    <w:qFormat/>
  </w:style>
  <w:style w:type="character" w:customStyle="1" w:styleId="ft10">
    <w:name w:val="ft10"/>
    <w:basedOn w:val="a0"/>
    <w:qFormat/>
  </w:style>
  <w:style w:type="character" w:customStyle="1" w:styleId="ft13">
    <w:name w:val="ft13"/>
    <w:basedOn w:val="a0"/>
    <w:qFormat/>
  </w:style>
  <w:style w:type="character" w:customStyle="1" w:styleId="ft11">
    <w:name w:val="ft11"/>
    <w:basedOn w:val="a0"/>
    <w:qFormat/>
  </w:style>
  <w:style w:type="character" w:customStyle="1" w:styleId="ft9">
    <w:name w:val="ft9"/>
    <w:basedOn w:val="a0"/>
    <w:qFormat/>
  </w:style>
  <w:style w:type="character" w:customStyle="1" w:styleId="ft23">
    <w:name w:val="ft23"/>
    <w:basedOn w:val="a0"/>
    <w:qFormat/>
  </w:style>
  <w:style w:type="character" w:customStyle="1" w:styleId="25">
    <w:name w:val="Основной текст 2 Знак"/>
    <w:basedOn w:val="a0"/>
    <w:qFormat/>
  </w:style>
  <w:style w:type="character" w:customStyle="1" w:styleId="40">
    <w:name w:val="Заголовок 4 Знак"/>
    <w:basedOn w:val="a0"/>
    <w:qFormat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af1">
    <w:name w:val="Название Знак"/>
    <w:basedOn w:val="a0"/>
    <w:qFormat/>
    <w:rPr>
      <w:rFonts w:ascii="Times New Roman" w:hAnsi="Times New Roman"/>
      <w:b/>
      <w:sz w:val="28"/>
      <w:lang w:val="uk-UA"/>
    </w:rPr>
  </w:style>
  <w:style w:type="character" w:customStyle="1" w:styleId="c0">
    <w:name w:val="c0"/>
    <w:basedOn w:val="a0"/>
    <w:qFormat/>
  </w:style>
  <w:style w:type="character" w:customStyle="1" w:styleId="z-">
    <w:name w:val="z-Начало формы Знак"/>
    <w:basedOn w:val="a0"/>
    <w:qFormat/>
    <w:rPr>
      <w:rFonts w:ascii="Arial" w:hAnsi="Arial" w:cs="Arial"/>
      <w:vanish/>
      <w:sz w:val="16"/>
      <w:szCs w:val="16"/>
    </w:rPr>
  </w:style>
  <w:style w:type="character" w:customStyle="1" w:styleId="10pt">
    <w:name w:val="Основной текст + 10 pt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20"/>
      <w:szCs w:val="20"/>
      <w:u w:val="none"/>
      <w:lang w:val="ru-RU" w:eastAsia="ru-RU" w:bidi="ru-RU"/>
    </w:rPr>
  </w:style>
  <w:style w:type="character" w:styleId="af2">
    <w:name w:val="Strong"/>
    <w:basedOn w:val="a0"/>
    <w:qFormat/>
    <w:rPr>
      <w:b/>
      <w:bCs/>
    </w:rPr>
  </w:style>
  <w:style w:type="character" w:styleId="af3">
    <w:name w:val="Emphasis"/>
    <w:basedOn w:val="a0"/>
    <w:qFormat/>
    <w:rPr>
      <w:i/>
      <w:iCs/>
    </w:rPr>
  </w:style>
  <w:style w:type="character" w:customStyle="1" w:styleId="monospace1">
    <w:name w:val="monospace1"/>
    <w:basedOn w:val="a0"/>
    <w:qFormat/>
    <w:rPr>
      <w:rFonts w:ascii="Courier New" w:hAnsi="Courier New" w:cs="Courier New"/>
    </w:rPr>
  </w:style>
  <w:style w:type="character" w:customStyle="1" w:styleId="af4">
    <w:name w:val="Абзац списка Знак"/>
    <w:qFormat/>
    <w:rPr>
      <w:sz w:val="22"/>
      <w:szCs w:val="22"/>
    </w:rPr>
  </w:style>
  <w:style w:type="character" w:customStyle="1" w:styleId="af5">
    <w:name w:val="Текст Знак"/>
    <w:basedOn w:val="a0"/>
    <w:qFormat/>
    <w:rPr>
      <w:rFonts w:ascii="Courier New" w:hAnsi="Courier New"/>
      <w:lang w:eastAsia="en-US"/>
    </w:rPr>
  </w:style>
  <w:style w:type="character" w:customStyle="1" w:styleId="af6">
    <w:name w:val="Текст выноски Знак"/>
    <w:basedOn w:val="a0"/>
    <w:qFormat/>
    <w:rPr>
      <w:rFonts w:ascii="Tahoma" w:eastAsia="Times New Roman" w:hAnsi="Tahoma" w:cs="Tahoma"/>
      <w:sz w:val="16"/>
      <w:szCs w:val="16"/>
    </w:rPr>
  </w:style>
  <w:style w:type="character" w:customStyle="1" w:styleId="plus-min">
    <w:name w:val="plus-min"/>
    <w:basedOn w:val="a0"/>
    <w:qFormat/>
  </w:style>
  <w:style w:type="character" w:customStyle="1" w:styleId="ListLabel1">
    <w:name w:val="ListLabel 1"/>
    <w:qFormat/>
    <w:rPr>
      <w:sz w:val="28"/>
    </w:rPr>
  </w:style>
  <w:style w:type="character" w:customStyle="1" w:styleId="ListLabel2">
    <w:name w:val="ListLabel 2"/>
    <w:qFormat/>
    <w:rPr>
      <w:sz w:val="28"/>
    </w:rPr>
  </w:style>
  <w:style w:type="character" w:customStyle="1" w:styleId="ListLabel3">
    <w:name w:val="ListLabel 3"/>
    <w:qFormat/>
    <w:rPr>
      <w:sz w:val="28"/>
    </w:rPr>
  </w:style>
  <w:style w:type="character" w:customStyle="1" w:styleId="ListLabel4">
    <w:name w:val="ListLabel 4"/>
    <w:qFormat/>
    <w:rPr>
      <w:sz w:val="28"/>
    </w:rPr>
  </w:style>
  <w:style w:type="character" w:customStyle="1" w:styleId="ListLabel5">
    <w:name w:val="ListLabel 5"/>
    <w:qFormat/>
    <w:rPr>
      <w:sz w:val="28"/>
    </w:rPr>
  </w:style>
  <w:style w:type="character" w:customStyle="1" w:styleId="ListLabel6">
    <w:name w:val="ListLabel 6"/>
    <w:qFormat/>
    <w:rPr>
      <w:rFonts w:ascii="Times New Roman" w:eastAsia="Times New Roman" w:hAnsi="Times New Roman" w:cs="Times New Roman"/>
      <w:sz w:val="20"/>
    </w:rPr>
  </w:style>
  <w:style w:type="character" w:customStyle="1" w:styleId="ListLabel7">
    <w:name w:val="ListLabel 7"/>
    <w:qFormat/>
    <w:rPr>
      <w:rFonts w:ascii="Times New Roman" w:hAnsi="Times New Roman"/>
      <w:b/>
      <w:sz w:val="20"/>
    </w:rPr>
  </w:style>
  <w:style w:type="character" w:customStyle="1" w:styleId="ListLabel8">
    <w:name w:val="ListLabel 8"/>
    <w:qFormat/>
    <w:rPr>
      <w:rFonts w:cs="Times New Roman"/>
      <w:b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eastAsia="Times New Roman" w:cs="Times New Roman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ascii="Times New Roman" w:hAnsi="Times New Roman"/>
      <w:b w:val="0"/>
      <w:sz w:val="20"/>
    </w:rPr>
  </w:style>
  <w:style w:type="character" w:customStyle="1" w:styleId="ListLabel29">
    <w:name w:val="ListLabel 29"/>
    <w:qFormat/>
    <w:rPr>
      <w:rFonts w:ascii="Times New Roman" w:hAnsi="Times New Roman"/>
      <w:sz w:val="20"/>
      <w:szCs w:val="24"/>
    </w:rPr>
  </w:style>
  <w:style w:type="character" w:customStyle="1" w:styleId="ListLabel30">
    <w:name w:val="ListLabel 30"/>
    <w:qFormat/>
    <w:rPr>
      <w:rFonts w:ascii="Times New Roman" w:hAnsi="Times New Roman" w:cs="Symbol"/>
      <w:b w:val="0"/>
      <w:sz w:val="20"/>
    </w:rPr>
  </w:style>
  <w:style w:type="character" w:customStyle="1" w:styleId="ListLabel31">
    <w:name w:val="ListLabel 31"/>
    <w:qFormat/>
    <w:rPr>
      <w:rFonts w:ascii="Times New Roman" w:hAnsi="Times New Roman" w:cs="Symbol"/>
      <w:sz w:val="20"/>
    </w:rPr>
  </w:style>
  <w:style w:type="character" w:customStyle="1" w:styleId="ListLabel32">
    <w:name w:val="ListLabel 32"/>
    <w:qFormat/>
    <w:rPr>
      <w:rFonts w:ascii="Times New Roman" w:eastAsia="Times New Roman" w:hAnsi="Times New Roman" w:cs="Times New Roman"/>
      <w:sz w:val="20"/>
    </w:rPr>
  </w:style>
  <w:style w:type="character" w:customStyle="1" w:styleId="ListLabel33">
    <w:name w:val="ListLabel 33"/>
    <w:qFormat/>
    <w:rPr>
      <w:rFonts w:ascii="Times New Roman" w:hAnsi="Times New Roman"/>
      <w:b/>
      <w:sz w:val="20"/>
    </w:rPr>
  </w:style>
  <w:style w:type="character" w:customStyle="1" w:styleId="ListLabel34">
    <w:name w:val="ListLabel 34"/>
    <w:qFormat/>
    <w:rPr>
      <w:rFonts w:eastAsia="Times New Roman" w:cs="Times New Roman"/>
    </w:rPr>
  </w:style>
  <w:style w:type="character" w:customStyle="1" w:styleId="ListLabel35">
    <w:name w:val="ListLabel 35"/>
    <w:qFormat/>
    <w:rPr>
      <w:rFonts w:eastAsia="Times New Roman" w:cs="Times New Roman"/>
    </w:rPr>
  </w:style>
  <w:style w:type="character" w:customStyle="1" w:styleId="ListLabel36">
    <w:name w:val="ListLabel 36"/>
    <w:qFormat/>
    <w:rPr>
      <w:rFonts w:ascii="Times New Roman" w:hAnsi="Times New Roman"/>
      <w:b w:val="0"/>
      <w:sz w:val="20"/>
    </w:rPr>
  </w:style>
  <w:style w:type="character" w:customStyle="1" w:styleId="ListLabel37">
    <w:name w:val="ListLabel 37"/>
    <w:qFormat/>
    <w:rPr>
      <w:rFonts w:ascii="Times New Roman" w:hAnsi="Times New Roman"/>
      <w:sz w:val="20"/>
      <w:szCs w:val="24"/>
    </w:rPr>
  </w:style>
  <w:style w:type="character" w:customStyle="1" w:styleId="ListLabel38">
    <w:name w:val="ListLabel 38"/>
    <w:qFormat/>
    <w:rPr>
      <w:rFonts w:ascii="Times New Roman" w:hAnsi="Times New Roman" w:cs="Symbol"/>
      <w:b w:val="0"/>
      <w:sz w:val="20"/>
    </w:rPr>
  </w:style>
  <w:style w:type="character" w:customStyle="1" w:styleId="ListLabel39">
    <w:name w:val="ListLabel 39"/>
    <w:qFormat/>
    <w:rPr>
      <w:rFonts w:ascii="Times New Roman" w:hAnsi="Times New Roman" w:cs="Symbol"/>
      <w:sz w:val="20"/>
    </w:rPr>
  </w:style>
  <w:style w:type="character" w:customStyle="1" w:styleId="ListLabel40">
    <w:name w:val="ListLabel 40"/>
    <w:qFormat/>
    <w:rPr>
      <w:rFonts w:ascii="Times New Roman" w:eastAsia="Times New Roman" w:hAnsi="Times New Roman" w:cs="Times New Roman"/>
      <w:sz w:val="20"/>
    </w:rPr>
  </w:style>
  <w:style w:type="character" w:customStyle="1" w:styleId="ListLabel41">
    <w:name w:val="ListLabel 41"/>
    <w:qFormat/>
    <w:rPr>
      <w:rFonts w:ascii="Times New Roman" w:hAnsi="Times New Roman"/>
      <w:b/>
      <w:sz w:val="20"/>
    </w:rPr>
  </w:style>
  <w:style w:type="character" w:customStyle="1" w:styleId="ListLabel42">
    <w:name w:val="ListLabel 42"/>
    <w:qFormat/>
    <w:rPr>
      <w:rFonts w:eastAsia="Times New Roman" w:cs="Times New Roman"/>
    </w:rPr>
  </w:style>
  <w:style w:type="character" w:customStyle="1" w:styleId="ListLabel43">
    <w:name w:val="ListLabel 43"/>
    <w:qFormat/>
    <w:rPr>
      <w:rFonts w:eastAsia="Times New Roman" w:cs="Times New Roman"/>
    </w:rPr>
  </w:style>
  <w:style w:type="character" w:customStyle="1" w:styleId="ListLabel44">
    <w:name w:val="ListLabel 44"/>
    <w:qFormat/>
    <w:rPr>
      <w:rFonts w:ascii="Times New Roman" w:hAnsi="Times New Roman"/>
      <w:b w:val="0"/>
      <w:sz w:val="20"/>
    </w:rPr>
  </w:style>
  <w:style w:type="character" w:customStyle="1" w:styleId="ListLabel45">
    <w:name w:val="ListLabel 45"/>
    <w:qFormat/>
    <w:rPr>
      <w:rFonts w:ascii="Times New Roman" w:hAnsi="Times New Roman"/>
      <w:sz w:val="20"/>
      <w:szCs w:val="24"/>
    </w:rPr>
  </w:style>
  <w:style w:type="character" w:customStyle="1" w:styleId="ListLabel46">
    <w:name w:val="ListLabel 46"/>
    <w:qFormat/>
    <w:rPr>
      <w:rFonts w:ascii="Times New Roman" w:hAnsi="Times New Roman" w:cs="Symbol"/>
      <w:b w:val="0"/>
      <w:sz w:val="20"/>
    </w:rPr>
  </w:style>
  <w:style w:type="character" w:customStyle="1" w:styleId="ListLabel47">
    <w:name w:val="ListLabel 47"/>
    <w:qFormat/>
    <w:rPr>
      <w:rFonts w:ascii="Times New Roman" w:hAnsi="Times New Roman" w:cs="Symbol"/>
      <w:sz w:val="20"/>
    </w:rPr>
  </w:style>
  <w:style w:type="character" w:customStyle="1" w:styleId="ListLabel48">
    <w:name w:val="ListLabel 48"/>
    <w:qFormat/>
    <w:rPr>
      <w:rFonts w:ascii="Times New Roman" w:eastAsia="Times New Roman" w:hAnsi="Times New Roman" w:cs="Times New Roman"/>
      <w:sz w:val="20"/>
    </w:rPr>
  </w:style>
  <w:style w:type="character" w:customStyle="1" w:styleId="ListLabel49">
    <w:name w:val="ListLabel 49"/>
    <w:qFormat/>
    <w:rPr>
      <w:rFonts w:ascii="Times New Roman" w:hAnsi="Times New Roman"/>
      <w:b/>
      <w:sz w:val="20"/>
    </w:rPr>
  </w:style>
  <w:style w:type="character" w:customStyle="1" w:styleId="ListLabel50">
    <w:name w:val="ListLabel 50"/>
    <w:qFormat/>
    <w:rPr>
      <w:rFonts w:eastAsia="Times New Roman" w:cs="Times New Roman"/>
    </w:rPr>
  </w:style>
  <w:style w:type="character" w:customStyle="1" w:styleId="ListLabel51">
    <w:name w:val="ListLabel 51"/>
    <w:qFormat/>
    <w:rPr>
      <w:rFonts w:eastAsia="Times New Roman" w:cs="Times New Roman"/>
    </w:rPr>
  </w:style>
  <w:style w:type="character" w:customStyle="1" w:styleId="ListLabel52">
    <w:name w:val="ListLabel 52"/>
    <w:qFormat/>
    <w:rPr>
      <w:rFonts w:ascii="Times New Roman" w:hAnsi="Times New Roman"/>
      <w:b w:val="0"/>
      <w:sz w:val="20"/>
    </w:rPr>
  </w:style>
  <w:style w:type="character" w:customStyle="1" w:styleId="ListLabel53">
    <w:name w:val="ListLabel 53"/>
    <w:qFormat/>
    <w:rPr>
      <w:rFonts w:ascii="Times New Roman" w:hAnsi="Times New Roman"/>
      <w:sz w:val="20"/>
      <w:szCs w:val="24"/>
    </w:rPr>
  </w:style>
  <w:style w:type="character" w:customStyle="1" w:styleId="ListLabel54">
    <w:name w:val="ListLabel 54"/>
    <w:qFormat/>
    <w:rPr>
      <w:rFonts w:ascii="Times New Roman" w:hAnsi="Times New Roman" w:cs="Symbol"/>
      <w:b w:val="0"/>
      <w:sz w:val="20"/>
    </w:rPr>
  </w:style>
  <w:style w:type="character" w:customStyle="1" w:styleId="ListLabel55">
    <w:name w:val="ListLabel 55"/>
    <w:qFormat/>
    <w:rPr>
      <w:rFonts w:ascii="Times New Roman" w:hAnsi="Times New Roman" w:cs="Symbol"/>
      <w:sz w:val="20"/>
    </w:rPr>
  </w:style>
  <w:style w:type="character" w:customStyle="1" w:styleId="ListLabel56">
    <w:name w:val="ListLabel 56"/>
    <w:qFormat/>
    <w:rPr>
      <w:rFonts w:ascii="Times New Roman" w:eastAsia="Times New Roman" w:hAnsi="Times New Roman" w:cs="Times New Roman"/>
      <w:sz w:val="20"/>
    </w:rPr>
  </w:style>
  <w:style w:type="character" w:customStyle="1" w:styleId="ListLabel57">
    <w:name w:val="ListLabel 57"/>
    <w:qFormat/>
    <w:rPr>
      <w:rFonts w:ascii="Times New Roman" w:hAnsi="Times New Roman"/>
      <w:b/>
      <w:sz w:val="20"/>
    </w:rPr>
  </w:style>
  <w:style w:type="character" w:customStyle="1" w:styleId="ListLabel58">
    <w:name w:val="ListLabel 58"/>
    <w:qFormat/>
    <w:rPr>
      <w:rFonts w:eastAsia="Times New Roman" w:cs="Times New Roman"/>
    </w:rPr>
  </w:style>
  <w:style w:type="character" w:customStyle="1" w:styleId="ListLabel59">
    <w:name w:val="ListLabel 59"/>
    <w:qFormat/>
    <w:rPr>
      <w:rFonts w:eastAsia="Times New Roman" w:cs="Times New Roman"/>
    </w:rPr>
  </w:style>
  <w:style w:type="character" w:customStyle="1" w:styleId="ListLabel60">
    <w:name w:val="ListLabel 60"/>
    <w:qFormat/>
    <w:rPr>
      <w:rFonts w:ascii="Times New Roman" w:hAnsi="Times New Roman"/>
      <w:b w:val="0"/>
      <w:sz w:val="20"/>
    </w:rPr>
  </w:style>
  <w:style w:type="character" w:customStyle="1" w:styleId="ListLabel61">
    <w:name w:val="ListLabel 61"/>
    <w:qFormat/>
    <w:rPr>
      <w:rFonts w:ascii="Times New Roman" w:hAnsi="Times New Roman"/>
      <w:sz w:val="20"/>
      <w:szCs w:val="24"/>
    </w:rPr>
  </w:style>
  <w:style w:type="character" w:customStyle="1" w:styleId="af7">
    <w:name w:val="Символ нумерации"/>
    <w:qFormat/>
  </w:style>
  <w:style w:type="character" w:customStyle="1" w:styleId="ListLabel62">
    <w:name w:val="ListLabel 62"/>
    <w:qFormat/>
    <w:rPr>
      <w:rFonts w:ascii="Times New Roman" w:hAnsi="Times New Roman" w:cs="Symbol"/>
      <w:b w:val="0"/>
      <w:sz w:val="20"/>
    </w:rPr>
  </w:style>
  <w:style w:type="character" w:customStyle="1" w:styleId="ListLabel63">
    <w:name w:val="ListLabel 63"/>
    <w:qFormat/>
    <w:rPr>
      <w:rFonts w:ascii="Times New Roman" w:hAnsi="Times New Roman" w:cs="Symbol"/>
      <w:sz w:val="20"/>
    </w:rPr>
  </w:style>
  <w:style w:type="character" w:customStyle="1" w:styleId="ListLabel64">
    <w:name w:val="ListLabel 64"/>
    <w:qFormat/>
    <w:rPr>
      <w:rFonts w:ascii="Times New Roman" w:eastAsia="Times New Roman" w:hAnsi="Times New Roman" w:cs="Times New Roman"/>
      <w:sz w:val="20"/>
    </w:rPr>
  </w:style>
  <w:style w:type="character" w:customStyle="1" w:styleId="ListLabel65">
    <w:name w:val="ListLabel 65"/>
    <w:qFormat/>
    <w:rPr>
      <w:rFonts w:ascii="Times New Roman" w:hAnsi="Times New Roman"/>
      <w:b/>
      <w:sz w:val="20"/>
    </w:rPr>
  </w:style>
  <w:style w:type="character" w:customStyle="1" w:styleId="ListLabel66">
    <w:name w:val="ListLabel 66"/>
    <w:qFormat/>
    <w:rPr>
      <w:rFonts w:eastAsia="Times New Roman" w:cs="Times New Roman"/>
    </w:rPr>
  </w:style>
  <w:style w:type="character" w:customStyle="1" w:styleId="ListLabel67">
    <w:name w:val="ListLabel 67"/>
    <w:qFormat/>
    <w:rPr>
      <w:rFonts w:eastAsia="Times New Roman" w:cs="Times New Roman"/>
    </w:rPr>
  </w:style>
  <w:style w:type="character" w:customStyle="1" w:styleId="ListLabel68">
    <w:name w:val="ListLabel 68"/>
    <w:qFormat/>
    <w:rPr>
      <w:b w:val="0"/>
      <w:sz w:val="20"/>
    </w:rPr>
  </w:style>
  <w:style w:type="character" w:customStyle="1" w:styleId="ListLabel69">
    <w:name w:val="ListLabel 69"/>
    <w:qFormat/>
    <w:rPr>
      <w:rFonts w:ascii="Times New Roman" w:hAnsi="Times New Roman"/>
      <w:sz w:val="20"/>
      <w:szCs w:val="24"/>
    </w:rPr>
  </w:style>
  <w:style w:type="character" w:customStyle="1" w:styleId="af8">
    <w:name w:val="Маркеры списка"/>
    <w:qFormat/>
    <w:rPr>
      <w:rFonts w:ascii="OpenSymbol" w:eastAsia="OpenSymbol" w:hAnsi="OpenSymbol" w:cs="OpenSymbol"/>
    </w:rPr>
  </w:style>
  <w:style w:type="character" w:customStyle="1" w:styleId="ListLabel70">
    <w:name w:val="ListLabel 70"/>
    <w:qFormat/>
    <w:rPr>
      <w:rFonts w:cs="Symbol"/>
      <w:b w:val="0"/>
      <w:sz w:val="24"/>
    </w:rPr>
  </w:style>
  <w:style w:type="character" w:customStyle="1" w:styleId="ListLabel71">
    <w:name w:val="ListLabel 71"/>
    <w:qFormat/>
    <w:rPr>
      <w:rFonts w:cs="Symbol"/>
      <w:sz w:val="24"/>
    </w:rPr>
  </w:style>
  <w:style w:type="character" w:customStyle="1" w:styleId="ListLabel72">
    <w:name w:val="ListLabel 72"/>
    <w:qFormat/>
    <w:rPr>
      <w:rFonts w:eastAsia="Times New Roman" w:cs="Times New Roman"/>
      <w:b w:val="0"/>
      <w:sz w:val="24"/>
    </w:rPr>
  </w:style>
  <w:style w:type="character" w:customStyle="1" w:styleId="ListLabel73">
    <w:name w:val="ListLabel 73"/>
    <w:qFormat/>
    <w:rPr>
      <w:rFonts w:eastAsia="Times New Roman" w:cs="Times New Roman"/>
      <w:b w:val="0"/>
      <w:sz w:val="24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ascii="Times New Roman" w:hAnsi="Times New Roman" w:cs="OpenSymbol"/>
      <w:b w:val="0"/>
      <w:sz w:val="24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Symbol"/>
      <w:b w:val="0"/>
      <w:sz w:val="24"/>
    </w:rPr>
  </w:style>
  <w:style w:type="character" w:customStyle="1" w:styleId="ListLabel102">
    <w:name w:val="ListLabel 102"/>
    <w:qFormat/>
    <w:rPr>
      <w:rFonts w:cs="Symbol"/>
      <w:sz w:val="24"/>
    </w:rPr>
  </w:style>
  <w:style w:type="character" w:customStyle="1" w:styleId="ListLabel103">
    <w:name w:val="ListLabel 103"/>
    <w:qFormat/>
    <w:rPr>
      <w:rFonts w:eastAsia="Times New Roman" w:cs="Times New Roman"/>
      <w:b w:val="0"/>
      <w:sz w:val="24"/>
    </w:rPr>
  </w:style>
  <w:style w:type="character" w:customStyle="1" w:styleId="ListLabel104">
    <w:name w:val="ListLabel 104"/>
    <w:qFormat/>
    <w:rPr>
      <w:rFonts w:eastAsia="Times New Roman" w:cs="Times New Roman"/>
      <w:b w:val="0"/>
      <w:sz w:val="24"/>
    </w:rPr>
  </w:style>
  <w:style w:type="character" w:customStyle="1" w:styleId="ListLabel105">
    <w:name w:val="ListLabel 105"/>
    <w:qFormat/>
    <w:rPr>
      <w:rFonts w:ascii="Times New Roman" w:hAnsi="Times New Roman" w:cs="OpenSymbol"/>
      <w:b w:val="0"/>
      <w:sz w:val="24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Symbol"/>
      <w:b w:val="0"/>
      <w:sz w:val="24"/>
    </w:rPr>
  </w:style>
  <w:style w:type="character" w:customStyle="1" w:styleId="ListLabel115">
    <w:name w:val="ListLabel 115"/>
    <w:qFormat/>
    <w:rPr>
      <w:rFonts w:cs="Symbol"/>
      <w:sz w:val="24"/>
    </w:rPr>
  </w:style>
  <w:style w:type="character" w:customStyle="1" w:styleId="ListLabel116">
    <w:name w:val="ListLabel 116"/>
    <w:qFormat/>
    <w:rPr>
      <w:rFonts w:eastAsia="Times New Roman" w:cs="Times New Roman"/>
      <w:b w:val="0"/>
      <w:sz w:val="24"/>
    </w:rPr>
  </w:style>
  <w:style w:type="character" w:customStyle="1" w:styleId="ListLabel117">
    <w:name w:val="ListLabel 117"/>
    <w:qFormat/>
    <w:rPr>
      <w:rFonts w:eastAsia="Times New Roman" w:cs="Times New Roman"/>
      <w:b w:val="0"/>
      <w:sz w:val="24"/>
    </w:rPr>
  </w:style>
  <w:style w:type="character" w:customStyle="1" w:styleId="ListLabel118">
    <w:name w:val="ListLabel 118"/>
    <w:qFormat/>
    <w:rPr>
      <w:rFonts w:cs="OpenSymbol"/>
      <w:b w:val="0"/>
      <w:sz w:val="24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Symbol"/>
      <w:b w:val="0"/>
      <w:sz w:val="24"/>
    </w:rPr>
  </w:style>
  <w:style w:type="character" w:customStyle="1" w:styleId="ListLabel128">
    <w:name w:val="ListLabel 128"/>
    <w:qFormat/>
    <w:rPr>
      <w:rFonts w:cs="Symbol"/>
      <w:sz w:val="24"/>
    </w:rPr>
  </w:style>
  <w:style w:type="character" w:customStyle="1" w:styleId="ListLabel129">
    <w:name w:val="ListLabel 129"/>
    <w:qFormat/>
    <w:rPr>
      <w:rFonts w:eastAsia="Times New Roman" w:cs="Times New Roman"/>
      <w:b w:val="0"/>
      <w:sz w:val="24"/>
    </w:rPr>
  </w:style>
  <w:style w:type="character" w:customStyle="1" w:styleId="ListLabel130">
    <w:name w:val="ListLabel 130"/>
    <w:qFormat/>
    <w:rPr>
      <w:rFonts w:eastAsia="Times New Roman" w:cs="Times New Roman"/>
      <w:b w:val="0"/>
      <w:sz w:val="24"/>
    </w:rPr>
  </w:style>
  <w:style w:type="character" w:customStyle="1" w:styleId="ListLabel131">
    <w:name w:val="ListLabel 131"/>
    <w:qFormat/>
    <w:rPr>
      <w:rFonts w:cs="Symbol"/>
      <w:b w:val="0"/>
      <w:sz w:val="24"/>
    </w:rPr>
  </w:style>
  <w:style w:type="character" w:customStyle="1" w:styleId="ListLabel132">
    <w:name w:val="ListLabel 132"/>
    <w:qFormat/>
    <w:rPr>
      <w:rFonts w:cs="Symbol"/>
      <w:sz w:val="24"/>
    </w:rPr>
  </w:style>
  <w:style w:type="character" w:customStyle="1" w:styleId="ListLabel133">
    <w:name w:val="ListLabel 133"/>
    <w:qFormat/>
    <w:rPr>
      <w:rFonts w:eastAsia="Times New Roman" w:cs="Times New Roman"/>
      <w:b w:val="0"/>
      <w:sz w:val="24"/>
    </w:rPr>
  </w:style>
  <w:style w:type="character" w:customStyle="1" w:styleId="ListLabel134">
    <w:name w:val="ListLabel 134"/>
    <w:qFormat/>
    <w:rPr>
      <w:rFonts w:eastAsia="Times New Roman" w:cs="Times New Roman"/>
      <w:b w:val="0"/>
      <w:sz w:val="24"/>
    </w:rPr>
  </w:style>
  <w:style w:type="character" w:customStyle="1" w:styleId="ListLabel135">
    <w:name w:val="ListLabel 135"/>
    <w:qFormat/>
    <w:rPr>
      <w:rFonts w:ascii="Times New Roman" w:hAnsi="Times New Roman" w:cs="Symbol"/>
      <w:b w:val="0"/>
      <w:sz w:val="24"/>
    </w:rPr>
  </w:style>
  <w:style w:type="character" w:customStyle="1" w:styleId="ListLabel136">
    <w:name w:val="ListLabel 136"/>
    <w:qFormat/>
    <w:rPr>
      <w:rFonts w:ascii="Times New Roman" w:hAnsi="Times New Roman" w:cs="Symbol"/>
      <w:sz w:val="24"/>
    </w:rPr>
  </w:style>
  <w:style w:type="character" w:customStyle="1" w:styleId="ListLabel137">
    <w:name w:val="ListLabel 137"/>
    <w:qFormat/>
    <w:rPr>
      <w:rFonts w:eastAsia="Times New Roman" w:cs="Times New Roman"/>
      <w:b w:val="0"/>
      <w:sz w:val="24"/>
    </w:rPr>
  </w:style>
  <w:style w:type="character" w:customStyle="1" w:styleId="ListLabel138">
    <w:name w:val="ListLabel 138"/>
    <w:qFormat/>
    <w:rPr>
      <w:rFonts w:eastAsia="Times New Roman" w:cs="Times New Roman"/>
      <w:b w:val="0"/>
      <w:sz w:val="24"/>
    </w:rPr>
  </w:style>
  <w:style w:type="character" w:customStyle="1" w:styleId="ListLabel139">
    <w:name w:val="ListLabel 139"/>
    <w:qFormat/>
    <w:rPr>
      <w:rFonts w:ascii="Times New Roman" w:hAnsi="Times New Roman" w:cs="Times New Roman"/>
      <w:b w:val="0"/>
      <w:i w:val="0"/>
      <w:caps w:val="0"/>
      <w:smallCaps w:val="0"/>
      <w:strike w:val="0"/>
      <w:dstrike w:val="0"/>
      <w:color w:val="000000"/>
      <w:spacing w:val="0"/>
      <w:position w:val="0"/>
      <w:sz w:val="24"/>
      <w:u w:val="none"/>
      <w:vertAlign w:val="baseline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</w:rPr>
  </w:style>
  <w:style w:type="character" w:customStyle="1" w:styleId="af9">
    <w:name w:val="Выделение жирным"/>
    <w:qFormat/>
    <w:rPr>
      <w:b/>
      <w:bCs/>
    </w:rPr>
  </w:style>
  <w:style w:type="paragraph" w:customStyle="1" w:styleId="16">
    <w:name w:val="Заголовок1"/>
    <w:basedOn w:val="a"/>
    <w:next w:val="afa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fa">
    <w:name w:val="Body Text"/>
    <w:basedOn w:val="a"/>
    <w:pPr>
      <w:spacing w:after="0" w:line="240" w:lineRule="auto"/>
      <w:jc w:val="both"/>
    </w:pPr>
    <w:rPr>
      <w:rFonts w:ascii="Times New Roman" w:hAnsi="Times New Roman"/>
      <w:b/>
      <w:sz w:val="28"/>
      <w:szCs w:val="20"/>
    </w:rPr>
  </w:style>
  <w:style w:type="paragraph" w:styleId="afb">
    <w:name w:val="List"/>
    <w:basedOn w:val="afa"/>
    <w:rPr>
      <w:rFonts w:cs="Lohit Devanagari"/>
      <w:sz w:val="24"/>
    </w:rPr>
  </w:style>
  <w:style w:type="paragraph" w:styleId="afc">
    <w:name w:val="caption"/>
    <w:basedOn w:val="a"/>
    <w:uiPriority w:val="35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ascii="Times New Roman" w:hAnsi="Times New Roman" w:cs="Lohit Devanagari"/>
      <w:sz w:val="24"/>
    </w:rPr>
  </w:style>
  <w:style w:type="paragraph" w:styleId="afe">
    <w:name w:val="No Spacing"/>
    <w:uiPriority w:val="1"/>
    <w:qFormat/>
    <w:rPr>
      <w:sz w:val="22"/>
    </w:rPr>
  </w:style>
  <w:style w:type="paragraph" w:styleId="22">
    <w:name w:val="Quote"/>
    <w:basedOn w:val="a"/>
    <w:link w:val="20"/>
    <w:uiPriority w:val="29"/>
    <w:qFormat/>
    <w:pPr>
      <w:ind w:left="720" w:right="720"/>
    </w:pPr>
    <w:rPr>
      <w:i/>
    </w:rPr>
  </w:style>
  <w:style w:type="paragraph" w:styleId="af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f0">
    <w:name w:val="endnote text"/>
    <w:basedOn w:val="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17">
    <w:name w:val="toc 1"/>
    <w:basedOn w:val="a"/>
    <w:uiPriority w:val="39"/>
    <w:unhideWhenUsed/>
    <w:pPr>
      <w:spacing w:after="57"/>
    </w:pPr>
  </w:style>
  <w:style w:type="paragraph" w:styleId="26">
    <w:name w:val="toc 2"/>
    <w:basedOn w:val="a"/>
    <w:uiPriority w:val="39"/>
    <w:unhideWhenUsed/>
    <w:pPr>
      <w:spacing w:after="57"/>
      <w:ind w:left="283"/>
    </w:pPr>
  </w:style>
  <w:style w:type="paragraph" w:styleId="32">
    <w:name w:val="toc 3"/>
    <w:basedOn w:val="a"/>
    <w:uiPriority w:val="39"/>
    <w:unhideWhenUsed/>
    <w:pPr>
      <w:spacing w:after="57"/>
      <w:ind w:left="567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qFormat/>
    <w:rPr>
      <w:sz w:val="22"/>
    </w:rPr>
  </w:style>
  <w:style w:type="paragraph" w:styleId="aff2">
    <w:name w:val="table of figures"/>
    <w:basedOn w:val="a"/>
    <w:uiPriority w:val="99"/>
    <w:unhideWhenUsed/>
    <w:qFormat/>
    <w:pPr>
      <w:spacing w:after="0"/>
    </w:pPr>
  </w:style>
  <w:style w:type="paragraph" w:customStyle="1" w:styleId="Default">
    <w:name w:val="Default"/>
    <w:qFormat/>
    <w:rPr>
      <w:rFonts w:ascii="Times New Roman" w:hAnsi="Times New Roman"/>
      <w:color w:val="000000"/>
      <w:sz w:val="24"/>
      <w:szCs w:val="24"/>
      <w:lang w:bidi="mr-IN"/>
    </w:rPr>
  </w:style>
  <w:style w:type="paragraph" w:styleId="a7">
    <w:name w:val="footnote text"/>
    <w:basedOn w:val="a"/>
    <w:link w:val="23"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1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4">
    <w:name w:val="Normal (Web)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3">
    <w:name w:val="Subtitle"/>
    <w:basedOn w:val="a"/>
    <w:link w:val="10"/>
    <w:qFormat/>
    <w:pPr>
      <w:spacing w:after="0" w:line="240" w:lineRule="auto"/>
      <w:jc w:val="both"/>
    </w:pPr>
    <w:rPr>
      <w:rFonts w:ascii="Times New Roman" w:hAnsi="Times New Roman"/>
      <w:sz w:val="28"/>
      <w:szCs w:val="24"/>
      <w:lang w:val="en-US"/>
    </w:rPr>
  </w:style>
  <w:style w:type="paragraph" w:styleId="a6">
    <w:name w:val="footer"/>
    <w:basedOn w:val="a"/>
    <w:link w:val="13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  <w:lang w:val="en-GB" w:eastAsia="en-US"/>
    </w:rPr>
  </w:style>
  <w:style w:type="paragraph" w:styleId="aff5">
    <w:name w:val="Body Text Indent"/>
    <w:basedOn w:val="a"/>
    <w:pPr>
      <w:spacing w:after="120"/>
      <w:ind w:left="283"/>
    </w:pPr>
  </w:style>
  <w:style w:type="paragraph" w:customStyle="1" w:styleId="explanation">
    <w:name w:val="explanation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qFormat/>
    <w:pPr>
      <w:widowControl w:val="0"/>
      <w:spacing w:after="0" w:line="456" w:lineRule="exact"/>
      <w:ind w:firstLine="6547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qFormat/>
    <w:pPr>
      <w:widowControl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qFormat/>
    <w:pPr>
      <w:widowControl w:val="0"/>
      <w:spacing w:after="0" w:line="360" w:lineRule="exact"/>
      <w:jc w:val="both"/>
    </w:pPr>
    <w:rPr>
      <w:rFonts w:ascii="Arial" w:hAnsi="Arial" w:cs="Arial"/>
      <w:sz w:val="24"/>
      <w:szCs w:val="24"/>
    </w:rPr>
  </w:style>
  <w:style w:type="paragraph" w:customStyle="1" w:styleId="p29">
    <w:name w:val="p29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0">
    <w:name w:val="p30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1">
    <w:name w:val="p3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2">
    <w:name w:val="p3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4">
    <w:name w:val="p34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5">
    <w:name w:val="p3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6">
    <w:name w:val="p36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8">
    <w:name w:val="p38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39">
    <w:name w:val="p39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10">
    <w:name w:val="p110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12">
    <w:name w:val="p11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15">
    <w:name w:val="p115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16">
    <w:name w:val="p116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17">
    <w:name w:val="p117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ListParagraph1">
    <w:name w:val="List Paragraph1"/>
    <w:basedOn w:val="a"/>
    <w:qFormat/>
    <w:pPr>
      <w:ind w:left="720"/>
      <w:contextualSpacing/>
    </w:pPr>
    <w:rPr>
      <w:rFonts w:ascii="Times New Roman" w:eastAsia="Calibri" w:hAnsi="Times New Roman"/>
      <w:lang w:eastAsia="en-US"/>
    </w:rPr>
  </w:style>
  <w:style w:type="paragraph" w:styleId="27">
    <w:name w:val="Body Text 2"/>
    <w:basedOn w:val="a"/>
    <w:qFormat/>
    <w:pPr>
      <w:spacing w:after="120" w:line="480" w:lineRule="auto"/>
    </w:pPr>
  </w:style>
  <w:style w:type="paragraph" w:customStyle="1" w:styleId="extra">
    <w:name w:val="extra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6">
    <w:name w:val="Title"/>
    <w:basedOn w:val="a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uk-UA"/>
    </w:rPr>
  </w:style>
  <w:style w:type="paragraph" w:customStyle="1" w:styleId="18">
    <w:name w:val="Абзац списка1"/>
    <w:basedOn w:val="a"/>
    <w:qFormat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paragraph" w:styleId="z-0">
    <w:name w:val="HTML Top of Form"/>
    <w:basedOn w:val="a"/>
    <w:qFormat/>
    <w:pPr>
      <w:pBdr>
        <w:bottom w:val="single" w:sz="6" w:space="1" w:color="00000A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styleId="42">
    <w:name w:val="toc 4"/>
    <w:basedOn w:val="a"/>
    <w:pPr>
      <w:spacing w:after="0" w:line="240" w:lineRule="auto"/>
      <w:ind w:left="600"/>
    </w:pPr>
    <w:rPr>
      <w:rFonts w:ascii="Times New Roman" w:hAnsi="Times New Roman"/>
      <w:sz w:val="18"/>
      <w:szCs w:val="20"/>
    </w:rPr>
  </w:style>
  <w:style w:type="paragraph" w:customStyle="1" w:styleId="19">
    <w:name w:val="Обычный1"/>
    <w:qFormat/>
    <w:rPr>
      <w:rFonts w:ascii="Times New Roman" w:hAnsi="Times New Roman"/>
      <w:color w:val="00000A"/>
      <w:sz w:val="22"/>
    </w:rPr>
  </w:style>
  <w:style w:type="paragraph" w:customStyle="1" w:styleId="FR2">
    <w:name w:val="FR2"/>
    <w:qFormat/>
    <w:pPr>
      <w:widowControl w:val="0"/>
      <w:spacing w:before="200"/>
    </w:pPr>
    <w:rPr>
      <w:rFonts w:ascii="Arial" w:hAnsi="Arial"/>
      <w:b/>
      <w:color w:val="00000A"/>
      <w:sz w:val="16"/>
      <w:lang w:val="en-US"/>
    </w:rPr>
  </w:style>
  <w:style w:type="paragraph" w:styleId="43">
    <w:name w:val="List Bullet 4"/>
    <w:basedOn w:val="a"/>
    <w:qFormat/>
    <w:pPr>
      <w:spacing w:after="0" w:line="240" w:lineRule="auto"/>
      <w:ind w:left="283" w:hanging="283"/>
    </w:pPr>
    <w:rPr>
      <w:rFonts w:ascii="Times New Roman" w:hAnsi="Times New Roman"/>
      <w:sz w:val="28"/>
      <w:szCs w:val="20"/>
      <w:lang w:val="en-US" w:eastAsia="en-US"/>
    </w:rPr>
  </w:style>
  <w:style w:type="paragraph" w:styleId="52">
    <w:name w:val="List Bullet 5"/>
    <w:basedOn w:val="a"/>
    <w:qFormat/>
    <w:pPr>
      <w:spacing w:after="0" w:line="240" w:lineRule="auto"/>
      <w:ind w:left="566" w:hanging="283"/>
    </w:pPr>
    <w:rPr>
      <w:rFonts w:ascii="Times New Roman" w:hAnsi="Times New Roman"/>
      <w:sz w:val="28"/>
      <w:szCs w:val="20"/>
      <w:lang w:val="en-US" w:eastAsia="en-US"/>
    </w:rPr>
  </w:style>
  <w:style w:type="paragraph" w:styleId="aff7">
    <w:name w:val="Plain Text"/>
    <w:basedOn w:val="a"/>
    <w:qFormat/>
    <w:pPr>
      <w:spacing w:after="0" w:line="240" w:lineRule="auto"/>
    </w:pPr>
    <w:rPr>
      <w:rFonts w:ascii="Courier New" w:hAnsi="Courier New"/>
      <w:sz w:val="20"/>
      <w:szCs w:val="20"/>
      <w:lang w:eastAsia="en-US"/>
    </w:rPr>
  </w:style>
  <w:style w:type="paragraph" w:customStyle="1" w:styleId="Instruction">
    <w:name w:val="Instruction"/>
    <w:basedOn w:val="a"/>
    <w:qFormat/>
    <w:pPr>
      <w:keepNext/>
      <w:spacing w:before="20" w:after="120" w:line="240" w:lineRule="auto"/>
    </w:pPr>
    <w:rPr>
      <w:rFonts w:ascii="Times New Roman" w:hAnsi="Times New Roman"/>
      <w:b/>
      <w:lang w:val="en-GB" w:eastAsia="en-GB"/>
    </w:rPr>
  </w:style>
  <w:style w:type="paragraph" w:customStyle="1" w:styleId="Write-In">
    <w:name w:val="Write-In"/>
    <w:basedOn w:val="a"/>
    <w:qFormat/>
    <w:pPr>
      <w:keepNext/>
      <w:spacing w:after="120" w:line="360" w:lineRule="auto"/>
    </w:pPr>
    <w:rPr>
      <w:rFonts w:ascii="Times New Roman" w:hAnsi="Times New Roman"/>
      <w:lang w:val="en-GB" w:eastAsia="en-GB"/>
    </w:rPr>
  </w:style>
  <w:style w:type="paragraph" w:styleId="aff8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9">
    <w:name w:val="Содержимое врезки"/>
    <w:basedOn w:val="a"/>
    <w:qFormat/>
  </w:style>
  <w:style w:type="paragraph" w:customStyle="1" w:styleId="affa">
    <w:name w:val="Содержимое таблицы"/>
    <w:basedOn w:val="a"/>
    <w:qFormat/>
  </w:style>
  <w:style w:type="paragraph" w:customStyle="1" w:styleId="affb">
    <w:name w:val="Заголовок таблицы"/>
    <w:basedOn w:val="affa"/>
    <w:qFormat/>
  </w:style>
  <w:style w:type="table" w:styleId="affc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auto"/>
      </w:tcPr>
    </w:tblStylePr>
    <w:tblStylePr w:type="band1Horz">
      <w:rPr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auto"/>
      </w:tcPr>
    </w:tblStylePr>
    <w:tblStylePr w:type="firstCol">
      <w:rPr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auto"/>
      </w:tcPr>
    </w:tblStylePr>
    <w:tblStylePr w:type="firstCol">
      <w:rPr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auto"/>
      </w:tcPr>
    </w:tblStylePr>
    <w:tblStylePr w:type="firstCol">
      <w:rPr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auto"/>
      </w:tcPr>
    </w:tblStylePr>
    <w:tblStylePr w:type="firstCol">
      <w:rPr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auto"/>
      </w:tcPr>
    </w:tblStylePr>
    <w:tblStylePr w:type="firstCol">
      <w:rPr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auto"/>
      </w:tcPr>
    </w:tblStylePr>
    <w:tblStylePr w:type="firstCol">
      <w:rPr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auto"/>
      </w:tcPr>
    </w:tblStylePr>
    <w:tblStylePr w:type="firstCol">
      <w:rPr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auto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auto"/>
      </w:tcPr>
    </w:tblStylePr>
    <w:tblStylePr w:type="band1Horz">
      <w:rPr>
        <w:color w:val="000000" w:themeColor="text1"/>
        <w:sz w:val="22"/>
      </w:rPr>
      <w:tblPr/>
      <w:tcPr>
        <w:shd w:val="clear" w:color="BFBFB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1a">
    <w:name w:val="Сетка таблицы1"/>
    <w:basedOn w:val="a1"/>
    <w:uiPriority w:val="39"/>
    <w:rsid w:val="00AB34C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Список-тире"/>
    <w:basedOn w:val="a"/>
    <w:rsid w:val="0010451D"/>
    <w:pPr>
      <w:numPr>
        <w:numId w:val="38"/>
      </w:numPr>
      <w:spacing w:after="0" w:line="240" w:lineRule="auto"/>
      <w:ind w:left="709"/>
      <w:jc w:val="both"/>
    </w:pPr>
    <w:rPr>
      <w:rFonts w:ascii="Times New Roman" w:hAnsi="Times New Roman"/>
      <w:bCs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2588</Words>
  <Characters>14757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Блонди</dc:creator>
  <cp:lastModifiedBy>Ирина В. Балашова</cp:lastModifiedBy>
  <cp:revision>13</cp:revision>
  <cp:lastPrinted>2026-01-02T06:12:00Z</cp:lastPrinted>
  <dcterms:created xsi:type="dcterms:W3CDTF">2024-12-01T15:01:00Z</dcterms:created>
  <dcterms:modified xsi:type="dcterms:W3CDTF">2026-02-05T13:12:00Z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