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CAB9F" w14:textId="3DCF89F2" w:rsidR="000F32E9" w:rsidRPr="00B9428A" w:rsidRDefault="000F32E9" w:rsidP="000F32E9">
      <w:pPr>
        <w:jc w:val="right"/>
        <w:rPr>
          <w:b/>
          <w:i/>
          <w:sz w:val="20"/>
          <w:szCs w:val="20"/>
        </w:rPr>
      </w:pPr>
      <w:r w:rsidRPr="00B9428A">
        <w:rPr>
          <w:b/>
          <w:i/>
          <w:sz w:val="20"/>
          <w:szCs w:val="20"/>
        </w:rPr>
        <w:t xml:space="preserve">Приложение </w:t>
      </w:r>
      <w:r w:rsidR="00C308F7">
        <w:rPr>
          <w:b/>
          <w:i/>
          <w:sz w:val="20"/>
          <w:szCs w:val="20"/>
        </w:rPr>
        <w:t>6</w:t>
      </w:r>
    </w:p>
    <w:p w14:paraId="5340C33C" w14:textId="77777777" w:rsidR="000F32E9" w:rsidRPr="00B9428A" w:rsidRDefault="000F32E9" w:rsidP="000F32E9">
      <w:pPr>
        <w:jc w:val="right"/>
        <w:rPr>
          <w:b/>
          <w:i/>
          <w:sz w:val="20"/>
          <w:szCs w:val="20"/>
        </w:rPr>
      </w:pPr>
      <w:r w:rsidRPr="00B9428A">
        <w:rPr>
          <w:b/>
          <w:i/>
          <w:sz w:val="20"/>
          <w:szCs w:val="20"/>
        </w:rPr>
        <w:t xml:space="preserve">                                                                          к основной профессиональной образовательной программе</w:t>
      </w:r>
    </w:p>
    <w:p w14:paraId="768EB1C8" w14:textId="77777777" w:rsidR="000F32E9" w:rsidRPr="00B9428A" w:rsidRDefault="000F32E9" w:rsidP="000F32E9">
      <w:pPr>
        <w:jc w:val="right"/>
        <w:rPr>
          <w:b/>
          <w:i/>
          <w:sz w:val="20"/>
          <w:szCs w:val="20"/>
        </w:rPr>
      </w:pPr>
      <w:r w:rsidRPr="00B9428A">
        <w:rPr>
          <w:b/>
          <w:i/>
          <w:sz w:val="20"/>
          <w:szCs w:val="20"/>
        </w:rPr>
        <w:t xml:space="preserve">по направление подготовки 09.03.03 </w:t>
      </w:r>
      <w:r w:rsidRPr="00B9428A">
        <w:rPr>
          <w:b/>
          <w:i/>
          <w:color w:val="FF0000"/>
          <w:sz w:val="20"/>
          <w:szCs w:val="20"/>
        </w:rPr>
        <w:t xml:space="preserve"> </w:t>
      </w:r>
      <w:r w:rsidRPr="00B9428A">
        <w:rPr>
          <w:b/>
          <w:i/>
          <w:sz w:val="20"/>
          <w:szCs w:val="20"/>
        </w:rPr>
        <w:t xml:space="preserve"> Прикладная информатика</w:t>
      </w:r>
    </w:p>
    <w:p w14:paraId="01AE9F99" w14:textId="77777777" w:rsidR="00C514D4" w:rsidRPr="00B9428A" w:rsidRDefault="00C514D4" w:rsidP="00C514D4">
      <w:pPr>
        <w:jc w:val="right"/>
        <w:rPr>
          <w:b/>
          <w:sz w:val="20"/>
          <w:szCs w:val="20"/>
          <w:u w:val="single"/>
        </w:rPr>
      </w:pPr>
      <w:r w:rsidRPr="00B9428A">
        <w:rPr>
          <w:b/>
          <w:i/>
          <w:sz w:val="20"/>
          <w:szCs w:val="20"/>
        </w:rPr>
        <w:t xml:space="preserve">               направленность (профиль) программы Прикладная информатика</w:t>
      </w:r>
      <w:r>
        <w:rPr>
          <w:b/>
          <w:i/>
          <w:sz w:val="20"/>
          <w:szCs w:val="20"/>
        </w:rPr>
        <w:t xml:space="preserve"> в экономике</w:t>
      </w:r>
    </w:p>
    <w:p w14:paraId="54F46143" w14:textId="77777777" w:rsidR="000F32E9" w:rsidRPr="00B9428A" w:rsidRDefault="000F32E9" w:rsidP="000F32E9">
      <w:pPr>
        <w:jc w:val="center"/>
        <w:rPr>
          <w:b/>
          <w:sz w:val="25"/>
          <w:szCs w:val="25"/>
        </w:rPr>
      </w:pPr>
    </w:p>
    <w:p w14:paraId="3E44254D" w14:textId="77777777" w:rsidR="000F32E9" w:rsidRDefault="000F32E9" w:rsidP="000F32E9">
      <w:pPr>
        <w:spacing w:after="120"/>
        <w:jc w:val="center"/>
        <w:rPr>
          <w:b/>
          <w:bCs/>
        </w:rPr>
      </w:pPr>
    </w:p>
    <w:p w14:paraId="719FFED0" w14:textId="77777777" w:rsidR="008C69CB" w:rsidRPr="0052555F" w:rsidRDefault="008C69CB" w:rsidP="008C69CB">
      <w:pPr>
        <w:spacing w:after="120"/>
        <w:jc w:val="center"/>
        <w:rPr>
          <w:b/>
          <w:bCs/>
          <w:sz w:val="26"/>
          <w:szCs w:val="26"/>
        </w:rPr>
      </w:pPr>
      <w:r w:rsidRPr="0052555F">
        <w:rPr>
          <w:b/>
          <w:bCs/>
          <w:sz w:val="26"/>
          <w:szCs w:val="26"/>
        </w:rPr>
        <w:t>Министерство науки и высшего образования Российской Федерации</w:t>
      </w:r>
    </w:p>
    <w:p w14:paraId="21FF74B0" w14:textId="77777777" w:rsidR="008C69CB" w:rsidRPr="0052555F" w:rsidRDefault="008C69CB" w:rsidP="008C69CB">
      <w:pPr>
        <w:jc w:val="center"/>
        <w:rPr>
          <w:b/>
          <w:bCs/>
          <w:sz w:val="26"/>
          <w:szCs w:val="26"/>
        </w:rPr>
      </w:pPr>
      <w:r w:rsidRPr="0052555F">
        <w:rPr>
          <w:b/>
          <w:bCs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14:paraId="602C58FB" w14:textId="77777777" w:rsidR="008C69CB" w:rsidRPr="0052555F" w:rsidRDefault="008C69CB" w:rsidP="008C69CB">
      <w:pPr>
        <w:jc w:val="center"/>
        <w:rPr>
          <w:b/>
          <w:bCs/>
          <w:sz w:val="26"/>
          <w:szCs w:val="26"/>
        </w:rPr>
      </w:pPr>
      <w:r w:rsidRPr="0052555F">
        <w:rPr>
          <w:b/>
          <w:bCs/>
          <w:sz w:val="26"/>
          <w:szCs w:val="26"/>
        </w:rPr>
        <w:t>высшего образования</w:t>
      </w:r>
    </w:p>
    <w:p w14:paraId="205E753E" w14:textId="77777777" w:rsidR="008C69CB" w:rsidRPr="0052555F" w:rsidRDefault="008C69CB" w:rsidP="00B779DA">
      <w:pPr>
        <w:spacing w:line="360" w:lineRule="auto"/>
        <w:jc w:val="center"/>
        <w:rPr>
          <w:sz w:val="26"/>
          <w:szCs w:val="26"/>
        </w:rPr>
      </w:pPr>
      <w:r w:rsidRPr="0052555F">
        <w:rPr>
          <w:b/>
          <w:bCs/>
          <w:sz w:val="26"/>
          <w:szCs w:val="26"/>
        </w:rPr>
        <w:t>«Российский экономический университет имени Г.В. Плеханова»</w:t>
      </w:r>
    </w:p>
    <w:p w14:paraId="73B23DB2" w14:textId="77777777" w:rsidR="0032195B" w:rsidRPr="0032195B" w:rsidRDefault="0032195B" w:rsidP="00B779DA">
      <w:pPr>
        <w:pStyle w:val="a7"/>
        <w:spacing w:after="0" w:line="360" w:lineRule="auto"/>
        <w:jc w:val="center"/>
        <w:rPr>
          <w:b/>
        </w:rPr>
      </w:pPr>
      <w:r w:rsidRPr="0032195B">
        <w:rPr>
          <w:b/>
        </w:rPr>
        <w:t>Краснодарский филиал</w:t>
      </w:r>
      <w:r w:rsidRPr="0032195B">
        <w:rPr>
          <w:b/>
          <w:bCs/>
          <w:spacing w:val="2"/>
        </w:rPr>
        <w:t xml:space="preserve"> РЭУ им. Г. В. Плеханова</w:t>
      </w:r>
    </w:p>
    <w:p w14:paraId="17F5B8DF" w14:textId="77777777" w:rsidR="0032195B" w:rsidRPr="0032195B" w:rsidRDefault="0032195B" w:rsidP="0032195B">
      <w:pPr>
        <w:pStyle w:val="a7"/>
        <w:ind w:right="-143"/>
        <w:rPr>
          <w:b/>
          <w:u w:val="single"/>
        </w:rPr>
      </w:pPr>
    </w:p>
    <w:p w14:paraId="48C2095F" w14:textId="77777777" w:rsidR="0032195B" w:rsidRPr="00F24181" w:rsidRDefault="0032195B" w:rsidP="0032195B">
      <w:pPr>
        <w:pStyle w:val="aff2"/>
        <w:spacing w:before="2"/>
        <w:ind w:right="-765"/>
        <w:jc w:val="center"/>
        <w:rPr>
          <w:rFonts w:ascii="Times New Roman" w:hAnsi="Times New Roman"/>
          <w:sz w:val="24"/>
          <w:szCs w:val="24"/>
        </w:rPr>
      </w:pPr>
      <w:r w:rsidRPr="00F24181">
        <w:rPr>
          <w:rFonts w:ascii="Times New Roman" w:hAnsi="Times New Roman"/>
          <w:sz w:val="24"/>
          <w:szCs w:val="24"/>
        </w:rPr>
        <w:t>Факультет экономики, менеджмента и торговли</w:t>
      </w:r>
    </w:p>
    <w:p w14:paraId="56EE4A7E" w14:textId="77777777" w:rsidR="0032195B" w:rsidRPr="00F24181" w:rsidRDefault="0032195B" w:rsidP="0032195B">
      <w:pPr>
        <w:pStyle w:val="aff2"/>
        <w:spacing w:before="2"/>
        <w:ind w:right="-765"/>
        <w:jc w:val="center"/>
        <w:rPr>
          <w:rFonts w:ascii="Times New Roman" w:hAnsi="Times New Roman"/>
          <w:sz w:val="28"/>
          <w:szCs w:val="28"/>
        </w:rPr>
      </w:pPr>
      <w:r w:rsidRPr="00F24181">
        <w:rPr>
          <w:rFonts w:ascii="Times New Roman" w:hAnsi="Times New Roman"/>
          <w:sz w:val="24"/>
          <w:szCs w:val="24"/>
        </w:rPr>
        <w:t>Кафедра бухгалтерского учета и анализа</w:t>
      </w:r>
    </w:p>
    <w:p w14:paraId="62C4A01E" w14:textId="77777777" w:rsidR="008C69CB" w:rsidRPr="0052555F" w:rsidRDefault="008C69CB" w:rsidP="008C69CB">
      <w:pPr>
        <w:jc w:val="center"/>
        <w:rPr>
          <w:b/>
          <w:bCs/>
          <w:sz w:val="26"/>
          <w:szCs w:val="26"/>
        </w:rPr>
      </w:pPr>
    </w:p>
    <w:p w14:paraId="2C3F7B83" w14:textId="77777777" w:rsidR="008C69CB" w:rsidRPr="0052555F" w:rsidRDefault="008C69CB" w:rsidP="008C69CB">
      <w:pPr>
        <w:jc w:val="center"/>
        <w:rPr>
          <w:b/>
          <w:bCs/>
          <w:sz w:val="26"/>
          <w:szCs w:val="26"/>
        </w:rPr>
      </w:pPr>
    </w:p>
    <w:p w14:paraId="0D0C7BBA" w14:textId="77777777" w:rsidR="000F32E9" w:rsidRPr="00B9428A" w:rsidRDefault="000F32E9" w:rsidP="000F32E9"/>
    <w:p w14:paraId="32F33A8E" w14:textId="77777777" w:rsidR="000F32E9" w:rsidRDefault="000F32E9" w:rsidP="000F32E9">
      <w:pPr>
        <w:tabs>
          <w:tab w:val="left" w:pos="5670"/>
        </w:tabs>
      </w:pPr>
    </w:p>
    <w:p w14:paraId="381A24F7" w14:textId="77777777" w:rsidR="000F32E9" w:rsidRDefault="000F32E9" w:rsidP="000F32E9">
      <w:pPr>
        <w:tabs>
          <w:tab w:val="left" w:pos="5670"/>
        </w:tabs>
      </w:pPr>
    </w:p>
    <w:p w14:paraId="169B9190" w14:textId="77777777" w:rsidR="000F32E9" w:rsidRPr="00B9428A" w:rsidRDefault="000F32E9" w:rsidP="000F32E9">
      <w:pPr>
        <w:tabs>
          <w:tab w:val="left" w:pos="5670"/>
        </w:tabs>
      </w:pPr>
    </w:p>
    <w:p w14:paraId="692BED98" w14:textId="77777777" w:rsidR="000F32E9" w:rsidRPr="00B9428A" w:rsidRDefault="000F32E9" w:rsidP="000F32E9">
      <w:pPr>
        <w:tabs>
          <w:tab w:val="left" w:pos="5670"/>
        </w:tabs>
      </w:pPr>
    </w:p>
    <w:p w14:paraId="5546C778" w14:textId="409A9830" w:rsidR="000F32E9" w:rsidRPr="00EB73FC" w:rsidRDefault="00C308F7" w:rsidP="000F32E9">
      <w:pPr>
        <w:ind w:left="-284"/>
        <w:jc w:val="center"/>
        <w:rPr>
          <w:b/>
          <w:sz w:val="32"/>
          <w:szCs w:val="32"/>
        </w:rPr>
      </w:pPr>
      <w:r>
        <w:rPr>
          <w:b/>
          <w:sz w:val="28"/>
        </w:rPr>
        <w:t>ОЦЕНОЧНЫЕ МАТЕРИАЛЫ</w:t>
      </w:r>
    </w:p>
    <w:p w14:paraId="175F2BF9" w14:textId="77777777" w:rsidR="000F32E9" w:rsidRDefault="000F32E9" w:rsidP="000F32E9">
      <w:pPr>
        <w:ind w:left="-284"/>
        <w:jc w:val="center"/>
        <w:rPr>
          <w:b/>
          <w:color w:val="FF0000"/>
          <w:sz w:val="28"/>
          <w:szCs w:val="28"/>
        </w:rPr>
      </w:pPr>
    </w:p>
    <w:p w14:paraId="3926C015" w14:textId="37FBA300" w:rsidR="000F32E9" w:rsidRPr="00EB73FC" w:rsidRDefault="002662B4" w:rsidP="000F32E9">
      <w:pPr>
        <w:ind w:left="-284"/>
        <w:jc w:val="center"/>
        <w:rPr>
          <w:b/>
          <w:sz w:val="32"/>
          <w:szCs w:val="32"/>
        </w:rPr>
      </w:pPr>
      <w:r w:rsidRPr="002662B4">
        <w:rPr>
          <w:b/>
          <w:sz w:val="32"/>
          <w:szCs w:val="32"/>
        </w:rPr>
        <w:t>Б2.О.01.01(У)_Ознакомительная практика</w:t>
      </w:r>
    </w:p>
    <w:p w14:paraId="1EA3AA31" w14:textId="77777777" w:rsidR="000F32E9" w:rsidRPr="00B9428A" w:rsidRDefault="000F32E9" w:rsidP="000F32E9"/>
    <w:p w14:paraId="07C4D4FF" w14:textId="77777777" w:rsidR="000F32E9" w:rsidRDefault="000F32E9" w:rsidP="000F32E9">
      <w:pPr>
        <w:jc w:val="center"/>
      </w:pPr>
    </w:p>
    <w:p w14:paraId="252C0125" w14:textId="77777777" w:rsidR="000F32E9" w:rsidRPr="00B9428A" w:rsidRDefault="000F32E9" w:rsidP="000F32E9">
      <w:pPr>
        <w:jc w:val="center"/>
      </w:pPr>
    </w:p>
    <w:p w14:paraId="2434BF5C" w14:textId="77777777" w:rsidR="000F32E9" w:rsidRPr="00B9428A" w:rsidRDefault="000F32E9" w:rsidP="000F32E9">
      <w:pPr>
        <w:jc w:val="center"/>
      </w:pPr>
    </w:p>
    <w:p w14:paraId="169DFAE0" w14:textId="77777777" w:rsidR="000F32E9" w:rsidRPr="00F45528" w:rsidRDefault="000F32E9" w:rsidP="00F45528">
      <w:pPr>
        <w:spacing w:line="360" w:lineRule="auto"/>
        <w:jc w:val="both"/>
        <w:rPr>
          <w:b/>
        </w:rPr>
      </w:pPr>
      <w:r w:rsidRPr="00F45528">
        <w:rPr>
          <w:b/>
        </w:rPr>
        <w:t>Направление подготовки                            09.03.03    Прикладная информатика</w:t>
      </w:r>
      <w:r w:rsidRPr="00F45528">
        <w:t xml:space="preserve">  </w:t>
      </w:r>
    </w:p>
    <w:p w14:paraId="45AE1DAB" w14:textId="77777777" w:rsidR="000F32E9" w:rsidRPr="00F45528" w:rsidRDefault="000F32E9" w:rsidP="00F45528">
      <w:pPr>
        <w:spacing w:line="360" w:lineRule="auto"/>
        <w:ind w:left="284" w:firstLine="1156"/>
        <w:jc w:val="both"/>
        <w:rPr>
          <w:b/>
          <w:i/>
        </w:rPr>
      </w:pPr>
    </w:p>
    <w:p w14:paraId="358FAB68" w14:textId="4D0E2A28" w:rsidR="00C514D4" w:rsidRPr="00F45528" w:rsidRDefault="00C514D4" w:rsidP="00F45528">
      <w:pPr>
        <w:spacing w:line="360" w:lineRule="auto"/>
        <w:ind w:right="-284"/>
        <w:rPr>
          <w:b/>
        </w:rPr>
      </w:pPr>
      <w:r w:rsidRPr="00F45528">
        <w:rPr>
          <w:b/>
        </w:rPr>
        <w:t>Направленность (профиль) программы</w:t>
      </w:r>
      <w:r w:rsidRPr="00F45528">
        <w:rPr>
          <w:b/>
          <w:bCs/>
          <w:color w:val="000000"/>
        </w:rPr>
        <w:t xml:space="preserve">  </w:t>
      </w:r>
      <w:r w:rsidR="00840F22">
        <w:rPr>
          <w:b/>
          <w:bCs/>
          <w:color w:val="000000"/>
        </w:rPr>
        <w:t xml:space="preserve"> </w:t>
      </w:r>
      <w:r w:rsidRPr="00F45528">
        <w:rPr>
          <w:b/>
        </w:rPr>
        <w:t>Прикладная информатика в экономике</w:t>
      </w:r>
    </w:p>
    <w:p w14:paraId="6E3C804F" w14:textId="77777777" w:rsidR="000F32E9" w:rsidRPr="00F45528" w:rsidRDefault="000F32E9" w:rsidP="00F45528">
      <w:pPr>
        <w:spacing w:line="360" w:lineRule="auto"/>
        <w:ind w:left="284" w:firstLine="1156"/>
        <w:jc w:val="both"/>
        <w:rPr>
          <w:b/>
          <w:i/>
        </w:rPr>
      </w:pPr>
      <w:r w:rsidRPr="00F45528">
        <w:rPr>
          <w:b/>
          <w:i/>
        </w:rPr>
        <w:t xml:space="preserve">   </w:t>
      </w:r>
    </w:p>
    <w:p w14:paraId="22133B41" w14:textId="77777777" w:rsidR="000F32E9" w:rsidRPr="00F45528" w:rsidRDefault="000F32E9" w:rsidP="00F45528">
      <w:pPr>
        <w:spacing w:line="360" w:lineRule="auto"/>
        <w:jc w:val="both"/>
        <w:rPr>
          <w:b/>
          <w:i/>
        </w:rPr>
      </w:pPr>
      <w:r w:rsidRPr="00F45528">
        <w:rPr>
          <w:b/>
        </w:rPr>
        <w:t xml:space="preserve">Уровень высшего образования                  </w:t>
      </w:r>
      <w:proofErr w:type="spellStart"/>
      <w:r w:rsidRPr="00F45528">
        <w:rPr>
          <w:b/>
        </w:rPr>
        <w:t>Бакалавриат</w:t>
      </w:r>
      <w:proofErr w:type="spellEnd"/>
    </w:p>
    <w:p w14:paraId="56D4FD76" w14:textId="77777777" w:rsidR="000F32E9" w:rsidRPr="00B9428A" w:rsidRDefault="000F32E9" w:rsidP="000F32E9">
      <w:pPr>
        <w:ind w:left="284" w:firstLine="1156"/>
        <w:jc w:val="center"/>
        <w:rPr>
          <w:b/>
          <w:i/>
          <w:u w:val="single"/>
        </w:rPr>
      </w:pPr>
    </w:p>
    <w:p w14:paraId="440C7155" w14:textId="77777777" w:rsidR="000F32E9" w:rsidRPr="00B9428A" w:rsidRDefault="000F32E9" w:rsidP="000F32E9">
      <w:pPr>
        <w:jc w:val="center"/>
      </w:pPr>
    </w:p>
    <w:p w14:paraId="2C649F13" w14:textId="77777777" w:rsidR="000F32E9" w:rsidRPr="00B9428A" w:rsidRDefault="000F32E9" w:rsidP="000F32E9">
      <w:pPr>
        <w:jc w:val="center"/>
      </w:pPr>
    </w:p>
    <w:p w14:paraId="5468D70A" w14:textId="0E89E396" w:rsidR="000F32E9" w:rsidRDefault="00922CE7" w:rsidP="000F32E9">
      <w:pPr>
        <w:contextualSpacing/>
        <w:jc w:val="center"/>
      </w:pPr>
      <w:r>
        <w:t>Год начала подготовки – 2022</w:t>
      </w:r>
    </w:p>
    <w:p w14:paraId="550E7226" w14:textId="77777777" w:rsidR="000F32E9" w:rsidRDefault="000F32E9" w:rsidP="000F32E9">
      <w:pPr>
        <w:jc w:val="center"/>
        <w:rPr>
          <w:sz w:val="28"/>
          <w:szCs w:val="28"/>
        </w:rPr>
      </w:pPr>
    </w:p>
    <w:p w14:paraId="263DFBA4" w14:textId="63AF96DC" w:rsidR="000F32E9" w:rsidRDefault="000F32E9" w:rsidP="000F32E9">
      <w:pPr>
        <w:jc w:val="center"/>
        <w:rPr>
          <w:sz w:val="28"/>
          <w:szCs w:val="28"/>
        </w:rPr>
      </w:pPr>
    </w:p>
    <w:p w14:paraId="623B6D35" w14:textId="77777777" w:rsidR="00C514D4" w:rsidRPr="00B9428A" w:rsidRDefault="00C514D4" w:rsidP="000F32E9">
      <w:pPr>
        <w:jc w:val="center"/>
        <w:rPr>
          <w:sz w:val="28"/>
          <w:szCs w:val="28"/>
        </w:rPr>
      </w:pPr>
    </w:p>
    <w:p w14:paraId="32EB8245" w14:textId="77777777" w:rsidR="000F32E9" w:rsidRPr="00B9428A" w:rsidRDefault="000F32E9" w:rsidP="000F32E9">
      <w:pPr>
        <w:jc w:val="center"/>
        <w:rPr>
          <w:sz w:val="28"/>
          <w:szCs w:val="28"/>
        </w:rPr>
      </w:pPr>
    </w:p>
    <w:p w14:paraId="3824000B" w14:textId="77777777" w:rsidR="000F32E9" w:rsidRDefault="000F32E9" w:rsidP="00CB6047">
      <w:pPr>
        <w:rPr>
          <w:sz w:val="28"/>
          <w:szCs w:val="28"/>
        </w:rPr>
      </w:pPr>
    </w:p>
    <w:p w14:paraId="25C9EA4F" w14:textId="77777777" w:rsidR="00CB6047" w:rsidRDefault="00922CE7" w:rsidP="000F32E9">
      <w:pPr>
        <w:jc w:val="center"/>
        <w:rPr>
          <w:sz w:val="28"/>
          <w:szCs w:val="28"/>
        </w:rPr>
        <w:sectPr w:rsidR="00CB6047" w:rsidSect="00B544C3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Краснодар</w:t>
      </w:r>
      <w:r w:rsidR="000F32E9" w:rsidRPr="00B9428A">
        <w:rPr>
          <w:sz w:val="28"/>
          <w:szCs w:val="28"/>
        </w:rPr>
        <w:t>, 20</w:t>
      </w:r>
      <w:r w:rsidR="000F32E9">
        <w:rPr>
          <w:sz w:val="28"/>
          <w:szCs w:val="28"/>
        </w:rPr>
        <w:t>21</w:t>
      </w:r>
      <w:r w:rsidR="000F32E9" w:rsidRPr="00B9428A">
        <w:rPr>
          <w:sz w:val="28"/>
          <w:szCs w:val="28"/>
        </w:rPr>
        <w:t xml:space="preserve"> г.</w:t>
      </w:r>
    </w:p>
    <w:p w14:paraId="7EFAA608" w14:textId="08BCD955" w:rsidR="00573809" w:rsidRPr="005D2FEF" w:rsidRDefault="00922CE7" w:rsidP="00840F22">
      <w:pPr>
        <w:spacing w:after="240"/>
        <w:rPr>
          <w:lang w:eastAsia="en-US"/>
        </w:rPr>
      </w:pPr>
      <w:r w:rsidRPr="00424BFC">
        <w:rPr>
          <w:color w:val="000000"/>
          <w:sz w:val="28"/>
          <w:szCs w:val="28"/>
        </w:rPr>
        <w:lastRenderedPageBreak/>
        <w:t xml:space="preserve">Составитель: </w:t>
      </w:r>
      <w:proofErr w:type="spellStart"/>
      <w:r w:rsidR="00573809">
        <w:rPr>
          <w:lang w:eastAsia="en-US"/>
        </w:rPr>
        <w:t>к.п.н</w:t>
      </w:r>
      <w:proofErr w:type="spellEnd"/>
      <w:r w:rsidR="00573809">
        <w:rPr>
          <w:lang w:eastAsia="en-US"/>
        </w:rPr>
        <w:t xml:space="preserve">., доцент кафедры бухгалтерского учета и анализа </w:t>
      </w:r>
      <w:r w:rsidR="00573809">
        <w:t xml:space="preserve">В.В. </w:t>
      </w:r>
      <w:proofErr w:type="spellStart"/>
      <w:r w:rsidR="00573809">
        <w:t>Салий</w:t>
      </w:r>
      <w:proofErr w:type="spellEnd"/>
      <w:r w:rsidR="00840F22">
        <w:t>.</w:t>
      </w:r>
    </w:p>
    <w:p w14:paraId="59F0A7CE" w14:textId="77777777" w:rsidR="00922CE7" w:rsidRDefault="00922CE7" w:rsidP="00922CE7">
      <w:pPr>
        <w:jc w:val="both"/>
      </w:pPr>
    </w:p>
    <w:p w14:paraId="0062657A" w14:textId="6EF0AB84" w:rsidR="00922CE7" w:rsidRDefault="00C308F7" w:rsidP="00922CE7">
      <w:pPr>
        <w:jc w:val="both"/>
      </w:pPr>
      <w:r>
        <w:t>Оценочные материалы</w:t>
      </w:r>
      <w:r w:rsidR="00922CE7" w:rsidRPr="008663AB">
        <w:t xml:space="preserve"> </w:t>
      </w:r>
      <w:r w:rsidR="00922CE7">
        <w:t>одобрен</w:t>
      </w:r>
      <w:r>
        <w:t>ы</w:t>
      </w:r>
      <w:r w:rsidR="00922CE7">
        <w:t xml:space="preserve"> </w:t>
      </w:r>
      <w:r w:rsidR="00922CE7" w:rsidRPr="008663AB">
        <w:t xml:space="preserve">на заседании кафедры </w:t>
      </w:r>
      <w:r w:rsidR="00922CE7">
        <w:t>бухгалтерского учета и анализа Краснодарского филиала РЭУ им.</w:t>
      </w:r>
      <w:r w:rsidR="00922CE7" w:rsidRPr="00E57024">
        <w:t xml:space="preserve"> Г.В. Плеханова</w:t>
      </w:r>
      <w:r w:rsidR="00922CE7" w:rsidRPr="008663AB">
        <w:t xml:space="preserve"> протокол </w:t>
      </w:r>
      <w:r w:rsidR="00922CE7">
        <w:t>№ 1 от 31 августа 2021 г.</w:t>
      </w:r>
    </w:p>
    <w:p w14:paraId="59DBB26A" w14:textId="77777777" w:rsidR="00922CE7" w:rsidRDefault="00922CE7" w:rsidP="00922CE7">
      <w:pPr>
        <w:spacing w:after="240"/>
        <w:rPr>
          <w:color w:val="000000"/>
          <w:sz w:val="28"/>
          <w:szCs w:val="28"/>
        </w:rPr>
      </w:pPr>
    </w:p>
    <w:p w14:paraId="332BDB52" w14:textId="77777777" w:rsidR="00922CE7" w:rsidRDefault="00922CE7" w:rsidP="000F32E9">
      <w:pPr>
        <w:tabs>
          <w:tab w:val="left" w:pos="6840"/>
        </w:tabs>
        <w:rPr>
          <w:color w:val="000000"/>
        </w:rPr>
      </w:pPr>
    </w:p>
    <w:p w14:paraId="24A0F8EE" w14:textId="2D34F114" w:rsidR="00922CE7" w:rsidRPr="0051646B" w:rsidRDefault="00922CE7" w:rsidP="00922CE7">
      <w:pPr>
        <w:jc w:val="both"/>
      </w:pPr>
    </w:p>
    <w:p w14:paraId="3489B015" w14:textId="77777777" w:rsidR="00922CE7" w:rsidRDefault="00922CE7" w:rsidP="000F32E9">
      <w:pPr>
        <w:tabs>
          <w:tab w:val="left" w:pos="6840"/>
        </w:tabs>
        <w:rPr>
          <w:color w:val="000000"/>
        </w:rPr>
      </w:pPr>
    </w:p>
    <w:p w14:paraId="2134E08F" w14:textId="77777777" w:rsidR="00922CE7" w:rsidRDefault="00922CE7" w:rsidP="000F32E9">
      <w:pPr>
        <w:tabs>
          <w:tab w:val="left" w:pos="6840"/>
        </w:tabs>
        <w:rPr>
          <w:color w:val="000000"/>
        </w:rPr>
      </w:pPr>
    </w:p>
    <w:p w14:paraId="6F4BC4B7" w14:textId="77777777" w:rsidR="00922CE7" w:rsidRDefault="00922CE7" w:rsidP="000F32E9">
      <w:pPr>
        <w:tabs>
          <w:tab w:val="left" w:pos="6840"/>
        </w:tabs>
        <w:rPr>
          <w:color w:val="000000"/>
        </w:rPr>
      </w:pPr>
    </w:p>
    <w:p w14:paraId="48C68C3A" w14:textId="77777777" w:rsidR="00922CE7" w:rsidRDefault="00922CE7" w:rsidP="000F32E9">
      <w:pPr>
        <w:tabs>
          <w:tab w:val="left" w:pos="6840"/>
        </w:tabs>
        <w:rPr>
          <w:color w:val="000000"/>
        </w:rPr>
      </w:pPr>
    </w:p>
    <w:p w14:paraId="03FE6EB5" w14:textId="77777777" w:rsidR="00922CE7" w:rsidRDefault="00922CE7" w:rsidP="000F32E9">
      <w:pPr>
        <w:tabs>
          <w:tab w:val="left" w:pos="6840"/>
        </w:tabs>
        <w:rPr>
          <w:color w:val="000000"/>
        </w:rPr>
      </w:pPr>
    </w:p>
    <w:p w14:paraId="68B49416" w14:textId="77777777" w:rsidR="000F32E9" w:rsidRPr="005A4123" w:rsidRDefault="000F32E9" w:rsidP="000F32E9">
      <w:pPr>
        <w:tabs>
          <w:tab w:val="left" w:pos="6840"/>
        </w:tabs>
        <w:rPr>
          <w:color w:val="000000"/>
        </w:rPr>
      </w:pPr>
    </w:p>
    <w:p w14:paraId="4CC99418" w14:textId="58365D78" w:rsidR="001629B8" w:rsidRDefault="001629B8" w:rsidP="00680792">
      <w:pPr>
        <w:ind w:left="-284"/>
        <w:jc w:val="right"/>
        <w:rPr>
          <w:b/>
          <w:i/>
          <w:sz w:val="20"/>
          <w:szCs w:val="20"/>
        </w:rPr>
      </w:pPr>
    </w:p>
    <w:p w14:paraId="4CE15085" w14:textId="77777777" w:rsidR="000F32E9" w:rsidRDefault="000F32E9">
      <w:pPr>
        <w:rPr>
          <w:b/>
          <w:bCs/>
        </w:rPr>
      </w:pPr>
      <w:r>
        <w:rPr>
          <w:b/>
          <w:bCs/>
        </w:rPr>
        <w:br w:type="page"/>
      </w:r>
    </w:p>
    <w:p w14:paraId="631160A2" w14:textId="622E0D60" w:rsidR="00C308F7" w:rsidRDefault="00C308F7" w:rsidP="00C308F7">
      <w:pPr>
        <w:pStyle w:val="1"/>
        <w:jc w:val="center"/>
        <w:rPr>
          <w:rStyle w:val="af7"/>
          <w:rFonts w:ascii="Times New Roman" w:hAnsi="Times New Roman"/>
          <w:color w:val="auto"/>
        </w:rPr>
      </w:pPr>
      <w:bookmarkStart w:id="0" w:name="_Toc503989835"/>
      <w:bookmarkStart w:id="1" w:name="_Toc78686014"/>
      <w:r w:rsidRPr="00C308F7">
        <w:rPr>
          <w:rFonts w:ascii="Times New Roman" w:hAnsi="Times New Roman"/>
          <w:b/>
          <w:color w:val="000000"/>
          <w:sz w:val="28"/>
          <w:szCs w:val="20"/>
          <w:lang w:eastAsia="ru-RU"/>
        </w:rPr>
        <w:lastRenderedPageBreak/>
        <w:t>ОЦЕНОЧНЫЕ МАТЕРИАЛЫ</w:t>
      </w:r>
    </w:p>
    <w:bookmarkEnd w:id="0"/>
    <w:bookmarkEnd w:id="1"/>
    <w:p w14:paraId="1952400A" w14:textId="77777777" w:rsidR="00C308F7" w:rsidRDefault="00C308F7" w:rsidP="00C308F7">
      <w:pPr>
        <w:pStyle w:val="13"/>
        <w:ind w:firstLine="0"/>
        <w:outlineLvl w:val="0"/>
      </w:pPr>
    </w:p>
    <w:p w14:paraId="21B1A59A" w14:textId="73B59CEE" w:rsidR="00B63CA9" w:rsidRPr="00A01A8D" w:rsidRDefault="00C308F7" w:rsidP="00C308F7">
      <w:pPr>
        <w:pStyle w:val="13"/>
        <w:ind w:firstLine="0"/>
        <w:outlineLvl w:val="0"/>
      </w:pPr>
      <w:r>
        <w:t>ПЕРЕЧЕНЬ КОМПЕТЕНЦИЙ С УКАЗАНИЕМ РЕЗУЛЬТАТОВ ОБУЧЕНИЯ И ЭТАПОВ ИХ ФОРМИРОВАНИЯ ПО ДИСЦИПЛИНЕ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77"/>
        <w:gridCol w:w="5219"/>
      </w:tblGrid>
      <w:tr w:rsidR="002662B4" w:rsidRPr="002A0633" w14:paraId="0BA4E791" w14:textId="77777777" w:rsidTr="00481F9F">
        <w:tc>
          <w:tcPr>
            <w:tcW w:w="2127" w:type="dxa"/>
            <w:vAlign w:val="center"/>
          </w:tcPr>
          <w:p w14:paraId="6F040AD0" w14:textId="20B0BF1C" w:rsidR="002662B4" w:rsidRPr="002A0633" w:rsidRDefault="002662B4" w:rsidP="00481F9F">
            <w:pPr>
              <w:jc w:val="center"/>
              <w:rPr>
                <w:b/>
                <w:sz w:val="21"/>
                <w:szCs w:val="21"/>
              </w:rPr>
            </w:pPr>
            <w:bookmarkStart w:id="2" w:name="_Hlk78506741"/>
            <w:bookmarkStart w:id="3" w:name="_Toc503989841"/>
            <w:r w:rsidRPr="002A0633">
              <w:rPr>
                <w:b/>
                <w:sz w:val="21"/>
                <w:szCs w:val="21"/>
              </w:rPr>
              <w:t>Формируемые компетенции (код и наименование компетенции)</w:t>
            </w:r>
          </w:p>
        </w:tc>
        <w:tc>
          <w:tcPr>
            <w:tcW w:w="2577" w:type="dxa"/>
            <w:vAlign w:val="center"/>
          </w:tcPr>
          <w:p w14:paraId="091FB7E4" w14:textId="77777777" w:rsidR="002662B4" w:rsidRPr="002A0633" w:rsidRDefault="002662B4" w:rsidP="00481F9F">
            <w:pPr>
              <w:jc w:val="center"/>
              <w:rPr>
                <w:b/>
                <w:sz w:val="21"/>
                <w:szCs w:val="21"/>
              </w:rPr>
            </w:pPr>
            <w:r w:rsidRPr="002A0633">
              <w:rPr>
                <w:b/>
                <w:sz w:val="21"/>
                <w:szCs w:val="21"/>
              </w:rPr>
              <w:t>Индикаторы достижения компетенций (код и наименование индикатора)</w:t>
            </w:r>
          </w:p>
        </w:tc>
        <w:tc>
          <w:tcPr>
            <w:tcW w:w="5219" w:type="dxa"/>
            <w:vAlign w:val="center"/>
          </w:tcPr>
          <w:p w14:paraId="20DE4FB7" w14:textId="77777777" w:rsidR="002662B4" w:rsidRPr="002A0633" w:rsidRDefault="002662B4" w:rsidP="00481F9F">
            <w:pPr>
              <w:jc w:val="center"/>
              <w:rPr>
                <w:b/>
                <w:sz w:val="21"/>
                <w:szCs w:val="21"/>
              </w:rPr>
            </w:pPr>
            <w:r w:rsidRPr="002A0633">
              <w:rPr>
                <w:b/>
                <w:sz w:val="21"/>
                <w:szCs w:val="21"/>
              </w:rPr>
              <w:t>Результаты обучения (знания, умения)</w:t>
            </w:r>
          </w:p>
        </w:tc>
      </w:tr>
      <w:tr w:rsidR="002662B4" w:rsidRPr="002A0633" w14:paraId="4D6BD02B" w14:textId="77777777" w:rsidTr="00481F9F">
        <w:tc>
          <w:tcPr>
            <w:tcW w:w="9923" w:type="dxa"/>
            <w:gridSpan w:val="3"/>
          </w:tcPr>
          <w:p w14:paraId="50544F1C" w14:textId="77777777" w:rsidR="002662B4" w:rsidRPr="002A0633" w:rsidRDefault="002662B4" w:rsidP="00481F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1"/>
                <w:szCs w:val="21"/>
              </w:rPr>
            </w:pPr>
            <w:r w:rsidRPr="002A0633">
              <w:rPr>
                <w:b/>
                <w:sz w:val="21"/>
                <w:szCs w:val="21"/>
              </w:rPr>
              <w:t>Универсальные компетенции</w:t>
            </w:r>
          </w:p>
        </w:tc>
      </w:tr>
      <w:tr w:rsidR="002662B4" w:rsidRPr="002A0633" w14:paraId="04E5D85C" w14:textId="77777777" w:rsidTr="00481F9F">
        <w:tc>
          <w:tcPr>
            <w:tcW w:w="2127" w:type="dxa"/>
            <w:vMerge w:val="restart"/>
          </w:tcPr>
          <w:p w14:paraId="3C1DEA26" w14:textId="77777777" w:rsidR="002662B4" w:rsidRPr="002A0633" w:rsidRDefault="002662B4" w:rsidP="00481F9F">
            <w:pPr>
              <w:jc w:val="both"/>
              <w:rPr>
                <w:color w:val="000000"/>
                <w:sz w:val="21"/>
                <w:szCs w:val="21"/>
              </w:rPr>
            </w:pPr>
            <w:r w:rsidRPr="002A0633">
              <w:rPr>
                <w:color w:val="000000"/>
                <w:sz w:val="21"/>
                <w:szCs w:val="21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62AC7630" w14:textId="77777777" w:rsidR="002662B4" w:rsidRPr="002A0633" w:rsidRDefault="002662B4" w:rsidP="00481F9F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77" w:type="dxa"/>
            <w:vMerge w:val="restart"/>
          </w:tcPr>
          <w:p w14:paraId="0D3F0D18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УК-1.1. Осуществляет поиск необходимой информации, опираясь на результаты анализа поставленной задачи</w:t>
            </w:r>
          </w:p>
        </w:tc>
        <w:tc>
          <w:tcPr>
            <w:tcW w:w="5219" w:type="dxa"/>
          </w:tcPr>
          <w:p w14:paraId="46E61CA6" w14:textId="77777777" w:rsidR="002662B4" w:rsidRPr="002A0633" w:rsidRDefault="002662B4" w:rsidP="00481F9F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УК-1.1. З-1. </w:t>
            </w:r>
            <w:r w:rsidRPr="002A0633">
              <w:rPr>
                <w:color w:val="000000"/>
                <w:sz w:val="21"/>
                <w:szCs w:val="21"/>
              </w:rPr>
              <w:t>Знает основные методы критического анализа и основы системного подхода как общенаучного метода</w:t>
            </w:r>
          </w:p>
        </w:tc>
      </w:tr>
      <w:tr w:rsidR="002662B4" w:rsidRPr="002A0633" w14:paraId="059456A0" w14:textId="77777777" w:rsidTr="00481F9F">
        <w:tc>
          <w:tcPr>
            <w:tcW w:w="2127" w:type="dxa"/>
            <w:vMerge/>
          </w:tcPr>
          <w:p w14:paraId="00AA02EA" w14:textId="77777777" w:rsidR="002662B4" w:rsidRPr="002A0633" w:rsidRDefault="002662B4" w:rsidP="00481F9F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77" w:type="dxa"/>
            <w:vMerge/>
          </w:tcPr>
          <w:p w14:paraId="153E750C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19" w:type="dxa"/>
          </w:tcPr>
          <w:p w14:paraId="181CFD05" w14:textId="77777777" w:rsidR="002662B4" w:rsidRPr="002A0633" w:rsidRDefault="002662B4" w:rsidP="00481F9F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УК-1.1. У-1. </w:t>
            </w:r>
            <w:r w:rsidRPr="002A0633">
              <w:rPr>
                <w:color w:val="000000"/>
                <w:sz w:val="21"/>
                <w:szCs w:val="21"/>
              </w:rPr>
              <w:t>Умеет анализировать задачу, используя основы критического анализа и системного подхода</w:t>
            </w:r>
          </w:p>
          <w:p w14:paraId="2B235583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УК-1.1. У-2. </w:t>
            </w:r>
            <w:r w:rsidRPr="002A0633">
              <w:rPr>
                <w:color w:val="000000"/>
                <w:sz w:val="21"/>
                <w:szCs w:val="21"/>
              </w:rPr>
              <w:t>Умеет осуществлять поиск необходимой для решения поставленной задачи информации, критически оценивая надежность различных источников информации</w:t>
            </w:r>
            <w:r w:rsidRPr="002A0633">
              <w:rPr>
                <w:sz w:val="21"/>
                <w:szCs w:val="21"/>
              </w:rPr>
              <w:t xml:space="preserve"> </w:t>
            </w:r>
          </w:p>
        </w:tc>
      </w:tr>
      <w:tr w:rsidR="002662B4" w:rsidRPr="002A0633" w14:paraId="72B2D384" w14:textId="77777777" w:rsidTr="00481F9F">
        <w:tc>
          <w:tcPr>
            <w:tcW w:w="2127" w:type="dxa"/>
            <w:vMerge/>
          </w:tcPr>
          <w:p w14:paraId="26CBF3A8" w14:textId="77777777" w:rsidR="002662B4" w:rsidRPr="002A0633" w:rsidRDefault="002662B4" w:rsidP="00481F9F">
            <w:pPr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2577" w:type="dxa"/>
            <w:vMerge w:val="restart"/>
          </w:tcPr>
          <w:p w14:paraId="794F46B6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УК-1.2. Разрабатывает варианты решения проблемной ситуации на основе критического анализа доступных источников информации</w:t>
            </w:r>
          </w:p>
        </w:tc>
        <w:tc>
          <w:tcPr>
            <w:tcW w:w="5219" w:type="dxa"/>
          </w:tcPr>
          <w:p w14:paraId="7158B208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УК-1.2. З-1. </w:t>
            </w:r>
            <w:r w:rsidRPr="002A0633">
              <w:rPr>
                <w:color w:val="000000"/>
                <w:sz w:val="21"/>
                <w:szCs w:val="21"/>
              </w:rPr>
              <w:t>Знает критерии сопоставления различных вариантов решения поставленной задачи</w:t>
            </w:r>
            <w:r w:rsidRPr="002A0633">
              <w:rPr>
                <w:sz w:val="21"/>
                <w:szCs w:val="21"/>
              </w:rPr>
              <w:t xml:space="preserve"> </w:t>
            </w:r>
          </w:p>
        </w:tc>
      </w:tr>
      <w:tr w:rsidR="002662B4" w:rsidRPr="002A0633" w14:paraId="2724667D" w14:textId="77777777" w:rsidTr="00481F9F">
        <w:tc>
          <w:tcPr>
            <w:tcW w:w="2127" w:type="dxa"/>
            <w:vMerge/>
          </w:tcPr>
          <w:p w14:paraId="51695D79" w14:textId="77777777" w:rsidR="002662B4" w:rsidRPr="002A0633" w:rsidRDefault="002662B4" w:rsidP="00481F9F">
            <w:pPr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2577" w:type="dxa"/>
            <w:vMerge/>
          </w:tcPr>
          <w:p w14:paraId="5233C1CC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19" w:type="dxa"/>
          </w:tcPr>
          <w:p w14:paraId="269E9CF5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УК-1.2. У-1. Умеет </w:t>
            </w:r>
            <w:r w:rsidRPr="002A0633">
              <w:rPr>
                <w:color w:val="000000"/>
                <w:sz w:val="21"/>
                <w:szCs w:val="21"/>
              </w:rPr>
              <w:t>осуществлять критический анализ собранной информации на соответствие ее условиям и критериям решения поставленной задачи</w:t>
            </w:r>
          </w:p>
          <w:p w14:paraId="2DF8216C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УК-1.2. У-2. Умеет</w:t>
            </w:r>
            <w:r w:rsidRPr="002A0633">
              <w:rPr>
                <w:color w:val="000000"/>
                <w:sz w:val="21"/>
                <w:szCs w:val="21"/>
              </w:rPr>
              <w:t xml:space="preserve"> отличать факты от мнений, интерпретаций и оценок при анализе собранной информации</w:t>
            </w:r>
          </w:p>
          <w:p w14:paraId="2326EB7A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УК-1.2. У-3. Умеет</w:t>
            </w:r>
            <w:r w:rsidRPr="002A0633">
              <w:rPr>
                <w:color w:val="000000"/>
                <w:sz w:val="21"/>
                <w:szCs w:val="21"/>
              </w:rPr>
              <w:t xml:space="preserve"> сопоставлять и оценивать различные варианты решения поставленной задачи, определяя их достоинства и недостатки</w:t>
            </w:r>
          </w:p>
        </w:tc>
      </w:tr>
      <w:tr w:rsidR="002662B4" w:rsidRPr="002A0633" w14:paraId="44C6BE43" w14:textId="77777777" w:rsidTr="00481F9F">
        <w:tc>
          <w:tcPr>
            <w:tcW w:w="2127" w:type="dxa"/>
            <w:vMerge w:val="restart"/>
          </w:tcPr>
          <w:p w14:paraId="3A7C819B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77" w:type="dxa"/>
            <w:vMerge w:val="restart"/>
          </w:tcPr>
          <w:p w14:paraId="5584F9FD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УК-2.1. Понимает базовые принципы постановки задач и выработки решений</w:t>
            </w:r>
          </w:p>
        </w:tc>
        <w:tc>
          <w:tcPr>
            <w:tcW w:w="5219" w:type="dxa"/>
          </w:tcPr>
          <w:p w14:paraId="69774137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УК-2.1. З-1. Знает </w:t>
            </w:r>
            <w:r w:rsidRPr="002A0633">
              <w:rPr>
                <w:color w:val="000000"/>
                <w:sz w:val="21"/>
                <w:szCs w:val="21"/>
              </w:rPr>
              <w:t>основные принципы и концепции в области целеполагания и принятия решений</w:t>
            </w:r>
          </w:p>
          <w:p w14:paraId="1F0DC0CF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УК-2.1. З-2. Знает </w:t>
            </w:r>
            <w:r w:rsidRPr="002A0633">
              <w:rPr>
                <w:color w:val="000000"/>
                <w:sz w:val="21"/>
                <w:szCs w:val="21"/>
              </w:rPr>
              <w:t xml:space="preserve">методы генерирования альтернатив решений и приведения их к сопоставимому виду для выбора оптимального решения  </w:t>
            </w:r>
          </w:p>
          <w:p w14:paraId="6DAA9944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УК-2.1. З-3. Знает </w:t>
            </w:r>
            <w:r w:rsidRPr="002A0633">
              <w:rPr>
                <w:color w:val="000000"/>
                <w:sz w:val="21"/>
                <w:szCs w:val="21"/>
              </w:rPr>
              <w:t>природу данных, необходимых для решения поставленных задач</w:t>
            </w:r>
          </w:p>
        </w:tc>
      </w:tr>
      <w:tr w:rsidR="002662B4" w:rsidRPr="002A0633" w14:paraId="53B28F0E" w14:textId="77777777" w:rsidTr="00481F9F">
        <w:tc>
          <w:tcPr>
            <w:tcW w:w="2127" w:type="dxa"/>
            <w:vMerge/>
          </w:tcPr>
          <w:p w14:paraId="177DF439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77" w:type="dxa"/>
            <w:vMerge/>
          </w:tcPr>
          <w:p w14:paraId="560EE70D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19" w:type="dxa"/>
          </w:tcPr>
          <w:p w14:paraId="14C2CE58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УК-2.1. У-1. Умеет</w:t>
            </w:r>
            <w:r w:rsidRPr="002A0633">
              <w:rPr>
                <w:color w:val="000000"/>
                <w:sz w:val="21"/>
                <w:szCs w:val="21"/>
              </w:rPr>
              <w:t xml:space="preserve"> системно анализировать поставленные цели, формулировать задачи и предлагать обоснованные решения</w:t>
            </w:r>
          </w:p>
          <w:p w14:paraId="1072B9AC" w14:textId="77777777" w:rsidR="002662B4" w:rsidRPr="002A0633" w:rsidRDefault="002662B4" w:rsidP="00481F9F">
            <w:pPr>
              <w:jc w:val="both"/>
              <w:rPr>
                <w:color w:val="000000"/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УК-2.1. У-2. Умеет</w:t>
            </w:r>
            <w:r w:rsidRPr="002A0633">
              <w:rPr>
                <w:color w:val="000000"/>
                <w:sz w:val="21"/>
                <w:szCs w:val="21"/>
              </w:rPr>
              <w:t xml:space="preserve"> критически оценивать информацию о предметной области принятия решений</w:t>
            </w:r>
          </w:p>
          <w:p w14:paraId="1C49BBB3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УК-2.1. У-3. Умеет </w:t>
            </w:r>
            <w:r w:rsidRPr="002A0633">
              <w:rPr>
                <w:color w:val="000000"/>
                <w:sz w:val="21"/>
                <w:szCs w:val="21"/>
              </w:rPr>
              <w:t>использовать инструментальные средства для разработки и принятия решений</w:t>
            </w:r>
          </w:p>
        </w:tc>
      </w:tr>
      <w:tr w:rsidR="002662B4" w:rsidRPr="002A0633" w14:paraId="22624684" w14:textId="77777777" w:rsidTr="00481F9F">
        <w:tc>
          <w:tcPr>
            <w:tcW w:w="2127" w:type="dxa"/>
            <w:vMerge/>
          </w:tcPr>
          <w:p w14:paraId="0426DB70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77" w:type="dxa"/>
            <w:vMerge w:val="restart"/>
          </w:tcPr>
          <w:p w14:paraId="61BD18E0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УК-2.2. Выбирает оптимальные способы решения задач, исходя из действующих правовых норм, имеющихся ресурсов и ограничений</w:t>
            </w:r>
          </w:p>
        </w:tc>
        <w:tc>
          <w:tcPr>
            <w:tcW w:w="5219" w:type="dxa"/>
          </w:tcPr>
          <w:p w14:paraId="2E702444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УК-2.2. З-1. Знает </w:t>
            </w:r>
            <w:r w:rsidRPr="002A0633">
              <w:rPr>
                <w:color w:val="000000"/>
                <w:sz w:val="21"/>
                <w:szCs w:val="21"/>
              </w:rPr>
              <w:t>основные методы   принятия решений, в том числе в условиях риска и неопределенности</w:t>
            </w:r>
          </w:p>
          <w:p w14:paraId="1F2C04D8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УК-2.2. З-2. Знает </w:t>
            </w:r>
            <w:r w:rsidRPr="002A0633">
              <w:rPr>
                <w:color w:val="000000"/>
                <w:sz w:val="21"/>
                <w:szCs w:val="21"/>
              </w:rPr>
              <w:t>виды и источники возникновения рисков принятия решений, методы управления ими</w:t>
            </w:r>
          </w:p>
          <w:p w14:paraId="76C29886" w14:textId="77777777" w:rsidR="002662B4" w:rsidRPr="002A0633" w:rsidRDefault="002662B4" w:rsidP="00481F9F">
            <w:pPr>
              <w:tabs>
                <w:tab w:val="left" w:pos="2406"/>
              </w:tabs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УК-2.2. З-3. Знает </w:t>
            </w:r>
            <w:r w:rsidRPr="002A0633">
              <w:rPr>
                <w:sz w:val="21"/>
                <w:szCs w:val="21"/>
              </w:rPr>
              <w:tab/>
            </w:r>
            <w:r w:rsidRPr="002A0633">
              <w:rPr>
                <w:color w:val="000000"/>
                <w:sz w:val="21"/>
                <w:szCs w:val="21"/>
              </w:rPr>
              <w:t>основные нормативно-правовые документы, регламентирующие процесс принятия решений в конкретной предметной области</w:t>
            </w:r>
          </w:p>
        </w:tc>
      </w:tr>
      <w:tr w:rsidR="002662B4" w:rsidRPr="002A0633" w14:paraId="2236E301" w14:textId="77777777" w:rsidTr="00481F9F">
        <w:tc>
          <w:tcPr>
            <w:tcW w:w="2127" w:type="dxa"/>
            <w:vMerge/>
          </w:tcPr>
          <w:p w14:paraId="2F37F6EB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77" w:type="dxa"/>
            <w:vMerge/>
          </w:tcPr>
          <w:p w14:paraId="11085B5B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19" w:type="dxa"/>
          </w:tcPr>
          <w:p w14:paraId="08A57E90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УК-2.2. У-1. Умеет </w:t>
            </w:r>
            <w:r w:rsidRPr="002A0633">
              <w:rPr>
                <w:color w:val="000000"/>
                <w:sz w:val="21"/>
                <w:szCs w:val="21"/>
              </w:rPr>
              <w:t>проводить многофакторный анализ элементов предметной области для выявления ограничений при принятии решений</w:t>
            </w:r>
          </w:p>
          <w:p w14:paraId="4FF51F3F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УК-2.2. У-2. Умеет </w:t>
            </w:r>
            <w:r w:rsidRPr="002A0633">
              <w:rPr>
                <w:color w:val="000000"/>
                <w:sz w:val="21"/>
                <w:szCs w:val="21"/>
              </w:rPr>
              <w:t>разрабатывать и оценивать альтернативные решения с учетом рисков</w:t>
            </w:r>
          </w:p>
          <w:p w14:paraId="09BC91ED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lastRenderedPageBreak/>
              <w:t xml:space="preserve">УК-2.2. У-3. Умеет </w:t>
            </w:r>
            <w:r w:rsidRPr="002A0633">
              <w:rPr>
                <w:color w:val="000000"/>
                <w:sz w:val="21"/>
                <w:szCs w:val="21"/>
              </w:rPr>
              <w:t>выбирать оптимальные решения исходя из действующих правовых норм, имеющихся ресурсов и ограничений</w:t>
            </w:r>
          </w:p>
        </w:tc>
      </w:tr>
      <w:tr w:rsidR="002662B4" w:rsidRPr="002A0633" w14:paraId="1694DB97" w14:textId="77777777" w:rsidTr="00481F9F">
        <w:tc>
          <w:tcPr>
            <w:tcW w:w="9923" w:type="dxa"/>
            <w:gridSpan w:val="3"/>
          </w:tcPr>
          <w:p w14:paraId="2EAF4FCB" w14:textId="77777777" w:rsidR="002662B4" w:rsidRPr="002A0633" w:rsidRDefault="002662B4" w:rsidP="00481F9F">
            <w:pPr>
              <w:spacing w:before="120" w:after="120"/>
              <w:jc w:val="center"/>
              <w:rPr>
                <w:sz w:val="21"/>
                <w:szCs w:val="21"/>
              </w:rPr>
            </w:pPr>
            <w:r w:rsidRPr="002A0633">
              <w:rPr>
                <w:b/>
                <w:sz w:val="21"/>
                <w:szCs w:val="21"/>
              </w:rPr>
              <w:lastRenderedPageBreak/>
              <w:t>Общепрофессиональные компетенции</w:t>
            </w:r>
          </w:p>
        </w:tc>
      </w:tr>
      <w:tr w:rsidR="002662B4" w:rsidRPr="002A0633" w14:paraId="40BF1A6B" w14:textId="77777777" w:rsidTr="00481F9F">
        <w:tc>
          <w:tcPr>
            <w:tcW w:w="2127" w:type="dxa"/>
            <w:vMerge w:val="restart"/>
          </w:tcPr>
          <w:p w14:paraId="67B8F636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 2 -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  <w:p w14:paraId="3DCA64F6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18900810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6892075B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45311B14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07E8B31F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052C7279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77" w:type="dxa"/>
            <w:vMerge w:val="restart"/>
          </w:tcPr>
          <w:p w14:paraId="15304701" w14:textId="77777777" w:rsidR="002662B4" w:rsidRPr="002A0633" w:rsidRDefault="002662B4" w:rsidP="00481F9F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ОПК-2.1. Применяет современные информационные технологии и программные средства при решении задач профессиональной деятельности</w:t>
            </w:r>
          </w:p>
          <w:p w14:paraId="7820A9EE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182414FC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3B45D566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01187955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22F36C1A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6F86DA17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236995FC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24ABBCE4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19" w:type="dxa"/>
          </w:tcPr>
          <w:p w14:paraId="6B7A3039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ОПК-2.1. З-1. Знает многообразии рынка программно-технических средств, информационных продуктов и услуг для создания и модификации ИС</w:t>
            </w:r>
          </w:p>
          <w:p w14:paraId="4998D9CA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ОПК-2.1. З-2. Знает способы и методы сбора и анализа материалов обследования организаций и выявления информационных потребностей заказчика, методы формализации материалов обследования предметной области</w:t>
            </w:r>
          </w:p>
          <w:p w14:paraId="07E8078F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ОПК-2.1. З-3. Знает </w:t>
            </w:r>
            <w:r w:rsidRPr="002A0633">
              <w:rPr>
                <w:color w:val="000000"/>
                <w:sz w:val="21"/>
                <w:szCs w:val="21"/>
                <w:shd w:val="clear" w:color="auto" w:fill="FFFFFF"/>
              </w:rPr>
              <w:t xml:space="preserve">унифицированный язык моделирования (UML) </w:t>
            </w:r>
          </w:p>
          <w:p w14:paraId="6B769F03" w14:textId="77777777" w:rsidR="002662B4" w:rsidRPr="002A0633" w:rsidRDefault="002662B4" w:rsidP="00481F9F">
            <w:pPr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A0633">
              <w:rPr>
                <w:sz w:val="21"/>
                <w:szCs w:val="21"/>
              </w:rPr>
              <w:t xml:space="preserve">ОПК-2.1. З-4. Знает современные информационные технологии и программные средства, используемые для </w:t>
            </w:r>
            <w:r w:rsidRPr="002A0633">
              <w:rPr>
                <w:color w:val="000000"/>
                <w:sz w:val="21"/>
                <w:szCs w:val="21"/>
                <w:shd w:val="clear" w:color="auto" w:fill="FFFFFF"/>
              </w:rPr>
              <w:t>визуализации, специфицирования, конструирования и документирования артефактов программных систем</w:t>
            </w:r>
          </w:p>
        </w:tc>
      </w:tr>
      <w:tr w:rsidR="002662B4" w:rsidRPr="002A0633" w14:paraId="496FEE0E" w14:textId="77777777" w:rsidTr="00481F9F">
        <w:tc>
          <w:tcPr>
            <w:tcW w:w="2127" w:type="dxa"/>
            <w:vMerge/>
          </w:tcPr>
          <w:p w14:paraId="7E655D19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77" w:type="dxa"/>
            <w:vMerge/>
          </w:tcPr>
          <w:p w14:paraId="11B18D4F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19" w:type="dxa"/>
          </w:tcPr>
          <w:p w14:paraId="6386C1AD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ОПК-2.1. У-1. Умеет 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  <w:p w14:paraId="43C0E99B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ОПК-2.1. У-2. Умеет систематизировать изученные методы и алгоритмы решения прикладных задач и анализировать полученные результаты</w:t>
            </w:r>
          </w:p>
          <w:p w14:paraId="5ACEBE64" w14:textId="77777777" w:rsidR="002662B4" w:rsidRPr="002A0633" w:rsidRDefault="002662B4" w:rsidP="00481F9F">
            <w:pPr>
              <w:jc w:val="both"/>
              <w:rPr>
                <w:bCs/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ОПК-2.1. У-3. Умеет работать в среде CASE-средств</w:t>
            </w:r>
            <w:r w:rsidRPr="002A0633">
              <w:rPr>
                <w:bCs/>
                <w:sz w:val="21"/>
                <w:szCs w:val="21"/>
              </w:rPr>
              <w:t xml:space="preserve"> проектирования информационных систем, баз данных, хранилищ данных</w:t>
            </w:r>
          </w:p>
          <w:p w14:paraId="486AEF6C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ОПК-2.1. У-4. Умеет использовать в профессиональной деятельности специализированные программные средства моделирования бизнес-процессов, баз данных, архитектуры предприятия, артефактов информационных систем</w:t>
            </w:r>
          </w:p>
        </w:tc>
      </w:tr>
      <w:tr w:rsidR="002662B4" w:rsidRPr="002A0633" w14:paraId="7C3BA7EA" w14:textId="77777777" w:rsidTr="00481F9F">
        <w:tc>
          <w:tcPr>
            <w:tcW w:w="2127" w:type="dxa"/>
            <w:vMerge/>
          </w:tcPr>
          <w:p w14:paraId="660C7789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77" w:type="dxa"/>
            <w:vMerge w:val="restart"/>
          </w:tcPr>
          <w:p w14:paraId="0752A48E" w14:textId="77777777" w:rsidR="002662B4" w:rsidRPr="002A0633" w:rsidRDefault="002662B4" w:rsidP="00481F9F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ОПК-2.2. Выбирает современные программные средства для решения задач профессиональной деятельности</w:t>
            </w:r>
          </w:p>
          <w:p w14:paraId="087F90A4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20DC87C5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47516024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17E21B2C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58393582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25C6A3DB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  <w:p w14:paraId="5088C40D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19" w:type="dxa"/>
          </w:tcPr>
          <w:p w14:paraId="29D6091B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ОПК-2.2. З-1. Знает методологические основы проектирования и дизайна ИС с использованием соответствующего инструментария</w:t>
            </w:r>
          </w:p>
          <w:p w14:paraId="1328173F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ОПК-2.2. З-2. Знает основы современных систем управления базами данных, назначение и возможности языка запросов SQL, базовые синтаксические конструкции SQL</w:t>
            </w:r>
          </w:p>
          <w:p w14:paraId="0410757A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ОПК-2.2. З-3. Знает методологии, методы, технологии, инструменты моделирования бизнес и информационных процессов, баз данных</w:t>
            </w:r>
          </w:p>
          <w:p w14:paraId="06777588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ОПК-2.2. З-4. Знает модели жизненного цикла ИС, принципы построения архитектуры программного обеспечения</w:t>
            </w:r>
          </w:p>
          <w:p w14:paraId="2FE49C54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ОПК-2.2. З-5. Знает математические основы организации баз данных и компьютерного моделирования</w:t>
            </w:r>
          </w:p>
          <w:p w14:paraId="704E05A6" w14:textId="77777777" w:rsidR="002662B4" w:rsidRPr="002A0633" w:rsidRDefault="002662B4" w:rsidP="00481F9F">
            <w:pPr>
              <w:jc w:val="both"/>
              <w:rPr>
                <w:bCs/>
                <w:spacing w:val="-4"/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ОПК-2.2. З-6. Знает </w:t>
            </w:r>
            <w:r w:rsidRPr="002A0633">
              <w:rPr>
                <w:bCs/>
                <w:spacing w:val="-4"/>
                <w:sz w:val="21"/>
                <w:szCs w:val="21"/>
              </w:rPr>
              <w:t>инструменты и методы проектирования и верификации структур баз данных</w:t>
            </w:r>
          </w:p>
        </w:tc>
      </w:tr>
      <w:tr w:rsidR="002662B4" w:rsidRPr="002A0633" w14:paraId="72458705" w14:textId="77777777" w:rsidTr="00481F9F">
        <w:tc>
          <w:tcPr>
            <w:tcW w:w="2127" w:type="dxa"/>
            <w:vMerge/>
          </w:tcPr>
          <w:p w14:paraId="17A5AA88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77" w:type="dxa"/>
            <w:vMerge/>
          </w:tcPr>
          <w:p w14:paraId="498BD3E2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19" w:type="dxa"/>
          </w:tcPr>
          <w:p w14:paraId="144C72F3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ОПК-2.2. У-1. Умеет выбирать современные информационные технологии и программные средства для решения прикладных задач </w:t>
            </w:r>
          </w:p>
          <w:p w14:paraId="53E292B1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ОПК-2.2. У-2. Умеет разрабатывать программное обеспечение баз данных, баз знаний и экспертных систем</w:t>
            </w:r>
          </w:p>
          <w:p w14:paraId="362275E8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ОПК-2.2. У-3. Умеет разрабатывать средства реализации информационных технологий </w:t>
            </w:r>
            <w:r w:rsidRPr="002A0633">
              <w:rPr>
                <w:sz w:val="21"/>
                <w:szCs w:val="21"/>
              </w:rPr>
              <w:lastRenderedPageBreak/>
              <w:t>(методические, информационные, математические, алгоритмические, технические и программные)</w:t>
            </w:r>
          </w:p>
          <w:p w14:paraId="63120472" w14:textId="77777777" w:rsidR="002662B4" w:rsidRPr="002A0633" w:rsidRDefault="002662B4" w:rsidP="00481F9F">
            <w:pPr>
              <w:jc w:val="both"/>
              <w:rPr>
                <w:bCs/>
                <w:spacing w:val="-4"/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ОПК-2.2. У-4. Умеет выбирать и применять </w:t>
            </w:r>
            <w:r w:rsidRPr="002A0633">
              <w:rPr>
                <w:bCs/>
                <w:spacing w:val="-4"/>
                <w:sz w:val="21"/>
                <w:szCs w:val="21"/>
              </w:rPr>
              <w:t>инструменты и методы проектирования и верификации структур баз данных</w:t>
            </w:r>
          </w:p>
          <w:p w14:paraId="454167F9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ОПК-2.2. У-5. Умеет выполнять построение концептуальной модели предметной области и преобразовывать ее в </w:t>
            </w:r>
            <w:proofErr w:type="spellStart"/>
            <w:r w:rsidRPr="002A0633">
              <w:rPr>
                <w:sz w:val="21"/>
                <w:szCs w:val="21"/>
              </w:rPr>
              <w:t>даталогическую</w:t>
            </w:r>
            <w:proofErr w:type="spellEnd"/>
            <w:r w:rsidRPr="002A0633">
              <w:rPr>
                <w:sz w:val="21"/>
                <w:szCs w:val="21"/>
              </w:rPr>
              <w:t xml:space="preserve"> модель БД</w:t>
            </w:r>
          </w:p>
          <w:p w14:paraId="793E9E22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ОПК-2.2. У-6. Умеет создавать и использовать SQL-запросы для управления данными в современной СУБД</w:t>
            </w:r>
          </w:p>
        </w:tc>
      </w:tr>
      <w:tr w:rsidR="002662B4" w:rsidRPr="002A0633" w14:paraId="20C39F00" w14:textId="77777777" w:rsidTr="00481F9F">
        <w:tc>
          <w:tcPr>
            <w:tcW w:w="2127" w:type="dxa"/>
            <w:vMerge w:val="restart"/>
          </w:tcPr>
          <w:p w14:paraId="7059B0A4" w14:textId="77777777" w:rsidR="002662B4" w:rsidRPr="002A0633" w:rsidRDefault="002662B4" w:rsidP="00481F9F">
            <w:pPr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lastRenderedPageBreak/>
              <w:t>ОПК - 4 - 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  <w:p w14:paraId="3BDA7E16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77" w:type="dxa"/>
            <w:vMerge w:val="restart"/>
          </w:tcPr>
          <w:p w14:paraId="4823EB3B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ОПК-4.1. Использует нормативно-правовые акты и стандарты при оформлении документации на различных стадиях жизненного цикла информационной системы </w:t>
            </w:r>
          </w:p>
          <w:p w14:paraId="25041D16" w14:textId="77777777" w:rsidR="002662B4" w:rsidRPr="002A0633" w:rsidRDefault="002662B4" w:rsidP="00481F9F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29DCA8FD" w14:textId="77777777" w:rsidR="002662B4" w:rsidRPr="002A0633" w:rsidRDefault="002662B4" w:rsidP="00481F9F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5219" w:type="dxa"/>
          </w:tcPr>
          <w:p w14:paraId="114BBD24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ОПК-4.1. З-1. Знает</w:t>
            </w:r>
            <w:r w:rsidRPr="002A0633">
              <w:rPr>
                <w:bCs/>
                <w:sz w:val="21"/>
                <w:szCs w:val="21"/>
              </w:rPr>
              <w:t xml:space="preserve"> основные направления государственного регулирования информационных отношений и </w:t>
            </w:r>
            <w:r w:rsidRPr="002A0633">
              <w:rPr>
                <w:sz w:val="21"/>
                <w:szCs w:val="21"/>
              </w:rPr>
              <w:t xml:space="preserve">способы правового обеспечения деятельности в сфере ИКТ </w:t>
            </w:r>
          </w:p>
          <w:p w14:paraId="21A3CFA4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ОПК-4.1. З-2. Знает нормативные правовые акты, содержащие нормы информационного права и основные стандарты, связанные с регулированием сферы ИКТ</w:t>
            </w:r>
          </w:p>
          <w:p w14:paraId="24619DF2" w14:textId="77777777" w:rsidR="002662B4" w:rsidRPr="002A0633" w:rsidRDefault="002662B4" w:rsidP="00481F9F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ОПК-4.1. З-3. Знает стандарты </w:t>
            </w:r>
            <w:r w:rsidRPr="002A0633">
              <w:rPr>
                <w:color w:val="000000"/>
                <w:sz w:val="21"/>
                <w:szCs w:val="21"/>
              </w:rPr>
              <w:t xml:space="preserve">оформления технической документации на различных стадиях жизненного цикла информационной системы, в том числе </w:t>
            </w:r>
            <w:r w:rsidRPr="002A0633">
              <w:rPr>
                <w:sz w:val="21"/>
                <w:szCs w:val="21"/>
              </w:rPr>
              <w:t>в области построения и управления архитектурой предприятия</w:t>
            </w:r>
          </w:p>
          <w:p w14:paraId="4FF51ECF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ОПК-4.1. З-4. Знает методы и средства представления требований к архитектуре информационных систем и архитектуре предприятия </w:t>
            </w:r>
          </w:p>
          <w:p w14:paraId="09ABD97F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ОПК-4.1. З-5. Знает принципы построения архитектуры предприятия</w:t>
            </w:r>
          </w:p>
        </w:tc>
      </w:tr>
      <w:tr w:rsidR="002662B4" w:rsidRPr="002A0633" w14:paraId="1A4E8859" w14:textId="77777777" w:rsidTr="00481F9F">
        <w:tc>
          <w:tcPr>
            <w:tcW w:w="2127" w:type="dxa"/>
            <w:vMerge/>
          </w:tcPr>
          <w:p w14:paraId="0BB78FE1" w14:textId="77777777" w:rsidR="002662B4" w:rsidRPr="002A0633" w:rsidRDefault="002662B4" w:rsidP="00481F9F">
            <w:pPr>
              <w:rPr>
                <w:sz w:val="21"/>
                <w:szCs w:val="21"/>
              </w:rPr>
            </w:pPr>
          </w:p>
        </w:tc>
        <w:tc>
          <w:tcPr>
            <w:tcW w:w="2577" w:type="dxa"/>
            <w:vMerge/>
          </w:tcPr>
          <w:p w14:paraId="1C176C27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19" w:type="dxa"/>
          </w:tcPr>
          <w:p w14:paraId="499CDD99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ОПК-4.1. У-1. Умеет осуществлять поиск и анализ правовых источников, регулирующих деятельность ИКТ, анализировать юридические последствия, связанные с использованием информации</w:t>
            </w:r>
          </w:p>
          <w:p w14:paraId="21EE10B9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ОПК-4.1. У-2. Умеет реализовывать нормы информационного права в профессиональной деятельности, оценивать риски в деятельности ИКТ и находить пути противодействия</w:t>
            </w:r>
          </w:p>
          <w:p w14:paraId="45045064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ОПК-4.1. У-3. Умеет с использованием встроенных возможностей СУБД и CASE-средств составлять документацию по проекту создания ИС</w:t>
            </w:r>
          </w:p>
          <w:p w14:paraId="518CD53C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ОПК-4.1. У-4. Умеет формализовать требования к архитектуре предприятия в виде архитектурных описаний</w:t>
            </w:r>
          </w:p>
          <w:p w14:paraId="22DD2E86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ОПК-4.1. У-5. Умеет выбирать инструментальные средства проектирования и анализа в соответствии с ограничениями поставленной задачи</w:t>
            </w:r>
          </w:p>
        </w:tc>
      </w:tr>
      <w:tr w:rsidR="002662B4" w:rsidRPr="002A0633" w14:paraId="3A2FAB50" w14:textId="77777777" w:rsidTr="00481F9F">
        <w:tc>
          <w:tcPr>
            <w:tcW w:w="2127" w:type="dxa"/>
            <w:vMerge/>
          </w:tcPr>
          <w:p w14:paraId="51D1849D" w14:textId="77777777" w:rsidR="002662B4" w:rsidRPr="002A0633" w:rsidRDefault="002662B4" w:rsidP="00481F9F">
            <w:pPr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2577" w:type="dxa"/>
            <w:vMerge w:val="restart"/>
          </w:tcPr>
          <w:p w14:paraId="6DD96368" w14:textId="77777777" w:rsidR="002662B4" w:rsidRPr="002A0633" w:rsidRDefault="002662B4" w:rsidP="00481F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ОПК-4.2. Применяет основные стандарты, нормы и правила в области управления проектами в области ИТ</w:t>
            </w:r>
          </w:p>
        </w:tc>
        <w:tc>
          <w:tcPr>
            <w:tcW w:w="5219" w:type="dxa"/>
          </w:tcPr>
          <w:p w14:paraId="47C78DF5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ОПК-4.2. З-1. Знает </w:t>
            </w:r>
            <w:r w:rsidRPr="002A0633">
              <w:rPr>
                <w:color w:val="000000"/>
                <w:sz w:val="21"/>
                <w:szCs w:val="21"/>
              </w:rPr>
              <w:t xml:space="preserve">стандарты </w:t>
            </w:r>
            <w:r w:rsidRPr="002A0633">
              <w:rPr>
                <w:sz w:val="21"/>
                <w:szCs w:val="21"/>
              </w:rPr>
              <w:t>организации и управления проектом ИС на всех стадиях жизненного цикла</w:t>
            </w:r>
          </w:p>
          <w:p w14:paraId="4D9DCF89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>ОПК-4.2. З-2. Знает методологические основы проектирования ИС и стандарты проектирования, сопровождения и эксплуатации информационных систем</w:t>
            </w:r>
          </w:p>
        </w:tc>
      </w:tr>
      <w:tr w:rsidR="002662B4" w:rsidRPr="002A0633" w14:paraId="7B9C4A13" w14:textId="77777777" w:rsidTr="002662B4">
        <w:trPr>
          <w:trHeight w:val="1416"/>
        </w:trPr>
        <w:tc>
          <w:tcPr>
            <w:tcW w:w="2127" w:type="dxa"/>
            <w:vMerge/>
          </w:tcPr>
          <w:p w14:paraId="51CBEF28" w14:textId="77777777" w:rsidR="002662B4" w:rsidRPr="002A0633" w:rsidRDefault="002662B4" w:rsidP="00481F9F">
            <w:pPr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2577" w:type="dxa"/>
            <w:vMerge/>
          </w:tcPr>
          <w:p w14:paraId="17A2BC3B" w14:textId="77777777" w:rsidR="002662B4" w:rsidRPr="002A0633" w:rsidRDefault="002662B4" w:rsidP="00481F9F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219" w:type="dxa"/>
          </w:tcPr>
          <w:p w14:paraId="591BF016" w14:textId="77777777" w:rsidR="002662B4" w:rsidRPr="002A0633" w:rsidRDefault="002662B4" w:rsidP="00481F9F">
            <w:pPr>
              <w:jc w:val="both"/>
              <w:rPr>
                <w:bCs/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ОПК-4.2. У-1. Умеет составлять техническую документацию, </w:t>
            </w:r>
            <w:r w:rsidRPr="002A0633">
              <w:rPr>
                <w:bCs/>
                <w:sz w:val="21"/>
                <w:szCs w:val="21"/>
              </w:rPr>
              <w:t>организационные регламенты в процессе проведения р</w:t>
            </w:r>
            <w:r w:rsidRPr="002A0633">
              <w:rPr>
                <w:sz w:val="21"/>
                <w:szCs w:val="21"/>
              </w:rPr>
              <w:t xml:space="preserve">абот на стадиях жизненного цикла ИС с использованием </w:t>
            </w:r>
            <w:r w:rsidRPr="002A0633">
              <w:rPr>
                <w:bCs/>
                <w:sz w:val="21"/>
                <w:szCs w:val="21"/>
              </w:rPr>
              <w:t>стандартов, норм и правил на создание и внедрение ИС</w:t>
            </w:r>
          </w:p>
          <w:p w14:paraId="1FD64EDD" w14:textId="77777777" w:rsidR="002662B4" w:rsidRPr="002A0633" w:rsidRDefault="002662B4" w:rsidP="00481F9F">
            <w:pPr>
              <w:jc w:val="both"/>
              <w:rPr>
                <w:sz w:val="21"/>
                <w:szCs w:val="21"/>
              </w:rPr>
            </w:pPr>
            <w:r w:rsidRPr="002A0633">
              <w:rPr>
                <w:sz w:val="21"/>
                <w:szCs w:val="21"/>
              </w:rPr>
              <w:t xml:space="preserve">ОПК-4.2. У-2. Умеет применять стандарты, нормы и правила оформления технической документации при управлении информационными системами </w:t>
            </w:r>
          </w:p>
        </w:tc>
      </w:tr>
      <w:bookmarkEnd w:id="2"/>
    </w:tbl>
    <w:p w14:paraId="35D2BA48" w14:textId="77777777" w:rsidR="002662B4" w:rsidRDefault="002662B4" w:rsidP="002662B4">
      <w:pPr>
        <w:pStyle w:val="1"/>
        <w:spacing w:before="0" w:line="240" w:lineRule="auto"/>
        <w:jc w:val="both"/>
        <w:rPr>
          <w:rStyle w:val="af7"/>
          <w:rFonts w:ascii="Times New Roman" w:hAnsi="Times New Roman"/>
          <w:color w:val="auto"/>
        </w:rPr>
        <w:sectPr w:rsidR="002662B4" w:rsidSect="00591CEA">
          <w:pgSz w:w="11906" w:h="16838"/>
          <w:pgMar w:top="1134" w:right="1134" w:bottom="1134" w:left="1134" w:header="708" w:footer="708" w:gutter="0"/>
          <w:cols w:space="720"/>
          <w:docGrid w:linePitch="326"/>
        </w:sectPr>
      </w:pPr>
    </w:p>
    <w:p w14:paraId="4F54CB86" w14:textId="50B75013" w:rsidR="00C308F7" w:rsidRPr="00C308F7" w:rsidRDefault="006B2CA1" w:rsidP="006B2CA1">
      <w:pPr>
        <w:tabs>
          <w:tab w:val="left" w:pos="2070"/>
        </w:tabs>
        <w:rPr>
          <w:b/>
          <w:caps/>
          <w:color w:val="000000"/>
          <w:sz w:val="28"/>
          <w:szCs w:val="20"/>
        </w:rPr>
      </w:pPr>
      <w:r>
        <w:rPr>
          <w:lang w:eastAsia="en-US"/>
        </w:rPr>
        <w:lastRenderedPageBreak/>
        <w:tab/>
      </w:r>
      <w:bookmarkEnd w:id="3"/>
      <w:r w:rsidR="00C308F7" w:rsidRPr="00C308F7">
        <w:rPr>
          <w:b/>
          <w:caps/>
          <w:color w:val="000000"/>
          <w:sz w:val="28"/>
          <w:szCs w:val="20"/>
        </w:rPr>
        <w:t>Методические материалы, характеризующие этапы формирования компетенций</w:t>
      </w:r>
    </w:p>
    <w:p w14:paraId="318A3CBD" w14:textId="77777777" w:rsidR="00C308F7" w:rsidRPr="00C308F7" w:rsidRDefault="00C308F7" w:rsidP="00C308F7">
      <w:pPr>
        <w:ind w:left="786" w:hanging="786"/>
        <w:jc w:val="center"/>
        <w:rPr>
          <w:b/>
          <w:color w:val="FF0000"/>
          <w:sz w:val="28"/>
          <w:szCs w:val="28"/>
        </w:rPr>
      </w:pPr>
      <w:r w:rsidRPr="00C308F7">
        <w:rPr>
          <w:b/>
          <w:color w:val="000000"/>
          <w:sz w:val="28"/>
          <w:szCs w:val="28"/>
        </w:rPr>
        <w:t>Задания для текущего контроля</w:t>
      </w:r>
    </w:p>
    <w:p w14:paraId="4E0A8852" w14:textId="77777777" w:rsidR="00C308F7" w:rsidRPr="00C308F7" w:rsidRDefault="00C308F7" w:rsidP="00C308F7">
      <w:pPr>
        <w:adjustRightInd w:val="0"/>
        <w:snapToGrid w:val="0"/>
        <w:ind w:firstLine="567"/>
        <w:jc w:val="both"/>
        <w:rPr>
          <w:color w:val="000000"/>
          <w:shd w:val="clear" w:color="auto" w:fill="FFFFFF"/>
        </w:rPr>
      </w:pPr>
      <w:r w:rsidRPr="00C308F7">
        <w:rPr>
          <w:color w:val="000000"/>
          <w:shd w:val="clear" w:color="auto" w:fill="FFFFFF"/>
        </w:rPr>
        <w:t xml:space="preserve">Предметом оценки по практике является приобретение практического опыта. Контроль и оценка по практике проводится на основе индивидуального задания обучающегося, отзыва руководителя по практике; отчета по практике. </w:t>
      </w:r>
    </w:p>
    <w:p w14:paraId="051C8DE1" w14:textId="77777777" w:rsidR="00C308F7" w:rsidRPr="00C308F7" w:rsidRDefault="00C308F7" w:rsidP="00C308F7">
      <w:pPr>
        <w:adjustRightInd w:val="0"/>
        <w:snapToGrid w:val="0"/>
        <w:jc w:val="both"/>
        <w:rPr>
          <w:b/>
          <w:bCs/>
          <w:color w:val="000000"/>
        </w:rPr>
      </w:pPr>
    </w:p>
    <w:p w14:paraId="337BAD48" w14:textId="77777777" w:rsidR="00C308F7" w:rsidRPr="00C308F7" w:rsidRDefault="00C308F7" w:rsidP="00C308F7">
      <w:pPr>
        <w:adjustRightInd w:val="0"/>
        <w:snapToGrid w:val="0"/>
        <w:ind w:firstLine="567"/>
        <w:jc w:val="both"/>
        <w:rPr>
          <w:color w:val="000000"/>
        </w:rPr>
      </w:pPr>
      <w:r w:rsidRPr="00C308F7">
        <w:rPr>
          <w:color w:val="000000"/>
        </w:rPr>
        <w:t>В процессе прохождения практики руководителем по практике контролируется формирование у обучающихся соответствующих компетенций и ее составляющих.</w:t>
      </w:r>
    </w:p>
    <w:p w14:paraId="2AB37401" w14:textId="77777777" w:rsidR="00C308F7" w:rsidRPr="00C308F7" w:rsidRDefault="00C308F7" w:rsidP="00C308F7">
      <w:pPr>
        <w:adjustRightInd w:val="0"/>
        <w:snapToGrid w:val="0"/>
        <w:ind w:firstLine="567"/>
        <w:jc w:val="both"/>
        <w:rPr>
          <w:b/>
          <w:bCs/>
          <w:color w:val="000000"/>
        </w:rPr>
      </w:pPr>
    </w:p>
    <w:p w14:paraId="3C983B7F" w14:textId="6D826504" w:rsidR="002662B4" w:rsidRDefault="00C308F7" w:rsidP="002662B4">
      <w:pPr>
        <w:jc w:val="right"/>
        <w:rPr>
          <w:i/>
        </w:rPr>
      </w:pPr>
      <w:r w:rsidRPr="00C308F7">
        <w:rPr>
          <w:b/>
          <w:bCs/>
          <w:color w:val="000000"/>
        </w:rPr>
        <w:t xml:space="preserve">Виды оценочных средств, используемых для оценки </w:t>
      </w:r>
      <w:proofErr w:type="spellStart"/>
      <w:r w:rsidRPr="00C308F7">
        <w:rPr>
          <w:b/>
          <w:bCs/>
          <w:color w:val="000000"/>
        </w:rPr>
        <w:t>сформированности</w:t>
      </w:r>
      <w:proofErr w:type="spellEnd"/>
      <w:r w:rsidRPr="00C308F7">
        <w:rPr>
          <w:b/>
          <w:bCs/>
          <w:color w:val="000000"/>
        </w:rPr>
        <w:t xml:space="preserve"> компетенций</w:t>
      </w:r>
      <w:r w:rsidR="002662B4" w:rsidRPr="002662B4">
        <w:rPr>
          <w:i/>
        </w:rPr>
        <w:t xml:space="preserve"> </w:t>
      </w:r>
    </w:p>
    <w:tbl>
      <w:tblPr>
        <w:tblStyle w:val="a9"/>
        <w:tblW w:w="10087" w:type="dxa"/>
        <w:tblInd w:w="-289" w:type="dxa"/>
        <w:tblLook w:val="04A0" w:firstRow="1" w:lastRow="0" w:firstColumn="1" w:lastColumn="0" w:noHBand="0" w:noVBand="1"/>
      </w:tblPr>
      <w:tblGrid>
        <w:gridCol w:w="1665"/>
        <w:gridCol w:w="3864"/>
        <w:gridCol w:w="2051"/>
        <w:gridCol w:w="1232"/>
        <w:gridCol w:w="1275"/>
      </w:tblGrid>
      <w:tr w:rsidR="002662B4" w:rsidRPr="002677CE" w14:paraId="510BAF89" w14:textId="77777777" w:rsidTr="00481F9F">
        <w:trPr>
          <w:trHeight w:val="579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5120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/>
                <w:bCs/>
                <w:sz w:val="22"/>
                <w:szCs w:val="22"/>
              </w:rPr>
              <w:t>Формируемые компетенции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183C" w14:textId="77777777" w:rsidR="002662B4" w:rsidRPr="002677CE" w:rsidRDefault="002662B4" w:rsidP="00481F9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/>
                <w:bCs/>
                <w:sz w:val="22"/>
                <w:szCs w:val="22"/>
              </w:rPr>
              <w:t>Индикаторы достижения компетенций</w:t>
            </w:r>
          </w:p>
          <w:p w14:paraId="41D686F2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C0E3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/>
                <w:bCs/>
                <w:sz w:val="22"/>
                <w:szCs w:val="22"/>
              </w:rPr>
              <w:t>Виды оценочных средств</w:t>
            </w:r>
          </w:p>
        </w:tc>
      </w:tr>
      <w:tr w:rsidR="002662B4" w:rsidRPr="002677CE" w14:paraId="01BF8164" w14:textId="77777777" w:rsidTr="00481F9F">
        <w:trPr>
          <w:trHeight w:val="8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0A43" w14:textId="77777777" w:rsidR="002662B4" w:rsidRPr="002677CE" w:rsidRDefault="002662B4" w:rsidP="00481F9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90F8" w14:textId="77777777" w:rsidR="002662B4" w:rsidRPr="002677CE" w:rsidRDefault="002662B4" w:rsidP="00481F9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51C3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/>
                <w:bCs/>
                <w:sz w:val="22"/>
                <w:szCs w:val="22"/>
              </w:rPr>
              <w:t>Выполнение индивидуального задания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6D3F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/>
                <w:bCs/>
                <w:sz w:val="22"/>
                <w:szCs w:val="22"/>
              </w:rPr>
              <w:t>Отчет по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E7B2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/>
                <w:bCs/>
                <w:sz w:val="22"/>
                <w:szCs w:val="22"/>
              </w:rPr>
              <w:t>Защита отчета по практике</w:t>
            </w:r>
          </w:p>
        </w:tc>
      </w:tr>
      <w:tr w:rsidR="002662B4" w:rsidRPr="002677CE" w14:paraId="1808C5F8" w14:textId="77777777" w:rsidTr="00481F9F">
        <w:trPr>
          <w:trHeight w:val="29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981F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УК-1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98FC" w14:textId="77777777" w:rsidR="002662B4" w:rsidRPr="002677CE" w:rsidRDefault="002662B4" w:rsidP="00481F9F">
            <w:pPr>
              <w:rPr>
                <w:rFonts w:ascii="Times New Roman" w:hAnsi="Times New Roman"/>
                <w:sz w:val="22"/>
                <w:szCs w:val="22"/>
              </w:rPr>
            </w:pPr>
            <w:r w:rsidRPr="002677CE">
              <w:rPr>
                <w:rFonts w:ascii="Times New Roman" w:hAnsi="Times New Roman"/>
                <w:sz w:val="22"/>
                <w:szCs w:val="22"/>
              </w:rPr>
              <w:t>УК-1.1. Осуществляет поиск необходимой информации, опираясь на результаты анализа поставленной задачи</w:t>
            </w:r>
          </w:p>
          <w:p w14:paraId="441CBD1C" w14:textId="77777777" w:rsidR="002662B4" w:rsidRPr="00B110F3" w:rsidRDefault="002662B4" w:rsidP="00481F9F">
            <w:pPr>
              <w:rPr>
                <w:rFonts w:ascii="Times New Roman" w:hAnsi="Times New Roman"/>
                <w:sz w:val="22"/>
                <w:szCs w:val="22"/>
              </w:rPr>
            </w:pPr>
            <w:r w:rsidRPr="002677CE">
              <w:rPr>
                <w:rFonts w:ascii="Times New Roman" w:hAnsi="Times New Roman"/>
                <w:sz w:val="22"/>
                <w:szCs w:val="22"/>
              </w:rPr>
              <w:t>УК-1.2. Разрабатывает варианты решения проблемной ситуации на основе критического анализа доступных источников информации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B28A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2A08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3CD7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</w:tr>
      <w:tr w:rsidR="002662B4" w:rsidRPr="002677CE" w14:paraId="7695A8AD" w14:textId="77777777" w:rsidTr="00481F9F">
        <w:trPr>
          <w:trHeight w:val="29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87F9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УК-2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1CDF" w14:textId="77777777" w:rsidR="002662B4" w:rsidRPr="002677CE" w:rsidRDefault="002662B4" w:rsidP="00481F9F">
            <w:pPr>
              <w:rPr>
                <w:rFonts w:ascii="Times New Roman" w:hAnsi="Times New Roman"/>
                <w:sz w:val="22"/>
                <w:szCs w:val="22"/>
              </w:rPr>
            </w:pPr>
            <w:r w:rsidRPr="002677CE">
              <w:rPr>
                <w:rFonts w:ascii="Times New Roman" w:hAnsi="Times New Roman"/>
                <w:sz w:val="22"/>
                <w:szCs w:val="22"/>
              </w:rPr>
              <w:t>УК-2.1. Понимает базовые принципы постановки задач и выработки решений</w:t>
            </w:r>
          </w:p>
          <w:p w14:paraId="62D06071" w14:textId="77777777" w:rsidR="002662B4" w:rsidRPr="002677CE" w:rsidRDefault="002662B4" w:rsidP="00481F9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sz w:val="22"/>
                <w:szCs w:val="22"/>
              </w:rPr>
              <w:t>УК-2.2. Выбирает оптимальные способы решения задач, исходя из действующих правовых норм, имеющихся ресурсов и ограничений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A930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83FB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239B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</w:tr>
      <w:tr w:rsidR="002662B4" w:rsidRPr="002677CE" w14:paraId="15D2C89A" w14:textId="77777777" w:rsidTr="00481F9F">
        <w:trPr>
          <w:trHeight w:val="29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FDF7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ОПК-2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D628" w14:textId="77777777" w:rsidR="002662B4" w:rsidRPr="002677CE" w:rsidRDefault="002662B4" w:rsidP="00481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77CE">
              <w:rPr>
                <w:rFonts w:ascii="Times New Roman" w:hAnsi="Times New Roman"/>
                <w:sz w:val="22"/>
                <w:szCs w:val="22"/>
              </w:rPr>
              <w:t>ОПК-2.1. Применяет современные информационные технологии и программные средства при решении задач профессиональной деятельности</w:t>
            </w:r>
          </w:p>
          <w:p w14:paraId="790785CF" w14:textId="77777777" w:rsidR="002662B4" w:rsidRPr="002677CE" w:rsidRDefault="002662B4" w:rsidP="00481F9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sz w:val="22"/>
                <w:szCs w:val="22"/>
              </w:rPr>
              <w:t>ОПК-2.2. Выбирает современные программные средства для решения задач профессиональной деятельности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48C4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56B4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0684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</w:tr>
      <w:tr w:rsidR="002662B4" w:rsidRPr="002677CE" w14:paraId="55E823B8" w14:textId="77777777" w:rsidTr="00481F9F">
        <w:trPr>
          <w:trHeight w:val="29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7CD5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ОПК-4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DCC2" w14:textId="77777777" w:rsidR="002662B4" w:rsidRPr="002677CE" w:rsidRDefault="002662B4" w:rsidP="00481F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77CE">
              <w:rPr>
                <w:rFonts w:ascii="Times New Roman" w:hAnsi="Times New Roman"/>
                <w:sz w:val="22"/>
                <w:szCs w:val="22"/>
              </w:rPr>
              <w:t xml:space="preserve">ОПК-4.1. Использует нормативно-правовые акты и стандарты при оформлении документации на различных стадиях жизненного цикла информационной системы </w:t>
            </w:r>
          </w:p>
          <w:p w14:paraId="0154CF1B" w14:textId="77777777" w:rsidR="002662B4" w:rsidRPr="002677CE" w:rsidRDefault="002662B4" w:rsidP="00481F9F">
            <w:pPr>
              <w:rPr>
                <w:rFonts w:ascii="Times New Roman" w:hAnsi="Times New Roman"/>
                <w:sz w:val="22"/>
                <w:szCs w:val="22"/>
              </w:rPr>
            </w:pPr>
            <w:r w:rsidRPr="002677CE">
              <w:rPr>
                <w:rFonts w:ascii="Times New Roman" w:hAnsi="Times New Roman"/>
                <w:sz w:val="22"/>
                <w:szCs w:val="22"/>
              </w:rPr>
              <w:t>ОПК-4.2. Применяет основные стандарты, нормы и правила в области управления проектами в области ИТ</w:t>
            </w:r>
          </w:p>
          <w:p w14:paraId="2D99DD02" w14:textId="77777777" w:rsidR="002662B4" w:rsidRPr="002677CE" w:rsidRDefault="002662B4" w:rsidP="00481F9F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50ED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3FBF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4197" w14:textId="77777777" w:rsidR="002662B4" w:rsidRPr="002677CE" w:rsidRDefault="002662B4" w:rsidP="00481F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677CE">
              <w:rPr>
                <w:rFonts w:ascii="Times New Roman" w:hAnsi="Times New Roman"/>
                <w:bCs/>
                <w:sz w:val="22"/>
                <w:szCs w:val="22"/>
              </w:rPr>
              <w:t>+</w:t>
            </w:r>
          </w:p>
        </w:tc>
      </w:tr>
    </w:tbl>
    <w:p w14:paraId="76F4F994" w14:textId="4E3E06D0" w:rsidR="00C308F7" w:rsidRDefault="00C308F7" w:rsidP="002662B4">
      <w:pPr>
        <w:adjustRightInd w:val="0"/>
        <w:snapToGrid w:val="0"/>
        <w:ind w:firstLine="567"/>
        <w:jc w:val="both"/>
        <w:rPr>
          <w:b/>
          <w:sz w:val="23"/>
          <w:szCs w:val="23"/>
        </w:rPr>
      </w:pPr>
    </w:p>
    <w:p w14:paraId="38CE161A" w14:textId="3E6A3F91" w:rsidR="00C308F7" w:rsidRDefault="00C308F7" w:rsidP="00C308F7">
      <w:pPr>
        <w:ind w:firstLine="567"/>
        <w:jc w:val="both"/>
        <w:rPr>
          <w:b/>
          <w:sz w:val="28"/>
          <w:szCs w:val="28"/>
        </w:rPr>
      </w:pPr>
      <w:r w:rsidRPr="00905E47">
        <w:rPr>
          <w:b/>
        </w:rPr>
        <w:t>Форма отзыва руководителя по практике с указанием баллов</w:t>
      </w:r>
      <w:r w:rsidRPr="00905E47">
        <w:t xml:space="preserve"> оформляются в соответствии с Регламентом организации </w:t>
      </w:r>
      <w:r w:rsidRPr="00905E47">
        <w:rPr>
          <w:bCs/>
        </w:rPr>
        <w:t xml:space="preserve">и проведения практик обучающихся, осваивающих основные профессиональные образовательные программы высшего образования - программы </w:t>
      </w:r>
      <w:proofErr w:type="spellStart"/>
      <w:r w:rsidRPr="00905E47">
        <w:rPr>
          <w:bCs/>
        </w:rPr>
        <w:t>бакалавриата</w:t>
      </w:r>
      <w:proofErr w:type="spellEnd"/>
      <w:r w:rsidRPr="00905E47">
        <w:rPr>
          <w:bCs/>
        </w:rPr>
        <w:t xml:space="preserve">, программы </w:t>
      </w:r>
      <w:proofErr w:type="spellStart"/>
      <w:r w:rsidRPr="00905E47">
        <w:rPr>
          <w:bCs/>
        </w:rPr>
        <w:t>специалитета</w:t>
      </w:r>
      <w:proofErr w:type="spellEnd"/>
      <w:r w:rsidRPr="00905E47">
        <w:rPr>
          <w:bCs/>
        </w:rPr>
        <w:t>, программы магистратуры ФГБОУ ВО «РЭУ имени Г.В. Плеханова».</w:t>
      </w:r>
    </w:p>
    <w:p w14:paraId="5532A5AE" w14:textId="77777777" w:rsidR="00C308F7" w:rsidRDefault="00C308F7" w:rsidP="00C308F7">
      <w:pPr>
        <w:rPr>
          <w:b/>
          <w:sz w:val="28"/>
          <w:szCs w:val="28"/>
        </w:rPr>
      </w:pPr>
    </w:p>
    <w:p w14:paraId="5A01FDE8" w14:textId="77777777" w:rsidR="006B2CA1" w:rsidRPr="00CC3E7C" w:rsidRDefault="006B2CA1" w:rsidP="006B2CA1">
      <w:pPr>
        <w:adjustRightInd w:val="0"/>
        <w:snapToGrid w:val="0"/>
        <w:ind w:firstLine="709"/>
        <w:jc w:val="both"/>
        <w:rPr>
          <w:b/>
        </w:rPr>
      </w:pPr>
      <w:r w:rsidRPr="00CC3E7C">
        <w:rPr>
          <w:b/>
          <w:bCs/>
          <w:color w:val="000000"/>
          <w:shd w:val="clear" w:color="auto" w:fill="FFFFFF"/>
        </w:rPr>
        <w:lastRenderedPageBreak/>
        <w:t xml:space="preserve">В соответствии с требованиями Положения об оценочных материалах в федеральном государственном бюджетном образовательном учреждении высшего образования «Российский экономический университет имени Г.В. Плеханова» и Регламента организации и проведения практик обучающихся, осваивающих основные профессиональные программы высшего образования, - программы </w:t>
      </w:r>
      <w:proofErr w:type="spellStart"/>
      <w:r w:rsidRPr="00CC3E7C">
        <w:rPr>
          <w:b/>
          <w:bCs/>
          <w:color w:val="000000"/>
          <w:shd w:val="clear" w:color="auto" w:fill="FFFFFF"/>
        </w:rPr>
        <w:t>бакалавриата</w:t>
      </w:r>
      <w:proofErr w:type="spellEnd"/>
      <w:r w:rsidRPr="00CC3E7C">
        <w:rPr>
          <w:b/>
          <w:bCs/>
          <w:color w:val="000000"/>
          <w:shd w:val="clear" w:color="auto" w:fill="FFFFFF"/>
        </w:rPr>
        <w:t xml:space="preserve">, программы </w:t>
      </w:r>
      <w:proofErr w:type="spellStart"/>
      <w:r w:rsidRPr="00CC3E7C">
        <w:rPr>
          <w:b/>
          <w:bCs/>
          <w:color w:val="000000"/>
          <w:shd w:val="clear" w:color="auto" w:fill="FFFFFF"/>
        </w:rPr>
        <w:t>специалитета</w:t>
      </w:r>
      <w:proofErr w:type="spellEnd"/>
      <w:r w:rsidRPr="00CC3E7C">
        <w:rPr>
          <w:b/>
          <w:bCs/>
          <w:color w:val="000000"/>
          <w:shd w:val="clear" w:color="auto" w:fill="FFFFFF"/>
        </w:rPr>
        <w:t xml:space="preserve">, программы магистратуры ФГБОУ ВО «РЭУ им. Г.В. Плеханова», уровень </w:t>
      </w:r>
      <w:proofErr w:type="spellStart"/>
      <w:r w:rsidRPr="00CC3E7C">
        <w:rPr>
          <w:b/>
          <w:bCs/>
          <w:color w:val="000000"/>
          <w:shd w:val="clear" w:color="auto" w:fill="FFFFFF"/>
        </w:rPr>
        <w:t>сформированности</w:t>
      </w:r>
      <w:proofErr w:type="spellEnd"/>
      <w:r w:rsidRPr="00CC3E7C">
        <w:rPr>
          <w:b/>
          <w:bCs/>
          <w:color w:val="000000"/>
          <w:shd w:val="clear" w:color="auto" w:fill="FFFFFF"/>
        </w:rPr>
        <w:t xml:space="preserve"> компетенций при освоении производственной практики определяется по результатам защиты отчета по практике, выполняемому на основе индивидуального задания по практике.</w:t>
      </w:r>
    </w:p>
    <w:p w14:paraId="19768506" w14:textId="77777777" w:rsidR="006B2CA1" w:rsidRDefault="006B2CA1" w:rsidP="006B2CA1">
      <w:pPr>
        <w:rPr>
          <w:b/>
          <w:sz w:val="28"/>
          <w:szCs w:val="28"/>
        </w:rPr>
      </w:pPr>
    </w:p>
    <w:p w14:paraId="3AC552BD" w14:textId="38BC904D" w:rsidR="002662B4" w:rsidRDefault="00C308F7" w:rsidP="002662B4">
      <w:pPr>
        <w:pStyle w:val="13"/>
        <w:spacing w:before="120"/>
        <w:ind w:firstLine="0"/>
        <w:outlineLvl w:val="0"/>
        <w:rPr>
          <w:szCs w:val="28"/>
          <w:u w:val="single"/>
        </w:rPr>
      </w:pPr>
      <w:r w:rsidRPr="00F842CF">
        <w:rPr>
          <w:szCs w:val="28"/>
          <w:u w:val="single"/>
        </w:rPr>
        <w:t>Перечень учебных заданий на аудиторных занятиях</w:t>
      </w:r>
    </w:p>
    <w:p w14:paraId="08AA956F" w14:textId="77777777" w:rsidR="002662B4" w:rsidRPr="000E2CE8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bookmarkStart w:id="4" w:name="_Hlk49446319"/>
      <w:r w:rsidRPr="00C64FE5">
        <w:rPr>
          <w:rFonts w:ascii="Times New Roman" w:hAnsi="Times New Roman"/>
          <w:sz w:val="24"/>
          <w:szCs w:val="24"/>
        </w:rPr>
        <w:t xml:space="preserve">Автоматизация приёма товаров для хранения на складе оптового складского предприятия </w:t>
      </w:r>
    </w:p>
    <w:p w14:paraId="13338A83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 xml:space="preserve">Автоматизация процессов сбыта готовой продукции, производимой на </w:t>
      </w:r>
      <w:r w:rsidRPr="00C64FE5">
        <w:rPr>
          <w:rFonts w:ascii="Times New Roman" w:eastAsiaTheme="minorEastAsia" w:hAnsi="Times New Roman"/>
          <w:color w:val="000000"/>
          <w:sz w:val="24"/>
          <w:szCs w:val="24"/>
        </w:rPr>
        <w:t>конкретном предприятии</w:t>
      </w:r>
    </w:p>
    <w:p w14:paraId="3B5571A2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 xml:space="preserve">Автоматизация процессов доставки готовой продукции, производимой на </w:t>
      </w:r>
      <w:r w:rsidRPr="00C64FE5">
        <w:rPr>
          <w:rFonts w:ascii="Times New Roman" w:eastAsiaTheme="minorEastAsia" w:hAnsi="Times New Roman"/>
          <w:color w:val="000000"/>
          <w:sz w:val="24"/>
          <w:szCs w:val="24"/>
        </w:rPr>
        <w:t>конкретном предприятии</w:t>
      </w:r>
    </w:p>
    <w:p w14:paraId="57F53239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 xml:space="preserve">Автоматизация процессов производства готовой продукции, производимой на </w:t>
      </w:r>
      <w:r w:rsidRPr="00C64FE5">
        <w:rPr>
          <w:rFonts w:ascii="Times New Roman" w:eastAsiaTheme="minorEastAsia" w:hAnsi="Times New Roman"/>
          <w:color w:val="000000"/>
          <w:sz w:val="24"/>
          <w:szCs w:val="24"/>
        </w:rPr>
        <w:t>конкретном предприятии</w:t>
      </w:r>
    </w:p>
    <w:p w14:paraId="7494991C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 xml:space="preserve">Автоматизация процессов </w:t>
      </w:r>
      <w:r w:rsidRPr="00C64FE5">
        <w:rPr>
          <w:rFonts w:ascii="Times New Roman" w:eastAsiaTheme="minorEastAsia" w:hAnsi="Times New Roman"/>
          <w:sz w:val="24"/>
          <w:szCs w:val="24"/>
        </w:rPr>
        <w:t xml:space="preserve">продаж в </w:t>
      </w:r>
      <w:r w:rsidRPr="00C64FE5">
        <w:rPr>
          <w:rFonts w:ascii="Times New Roman" w:hAnsi="Times New Roman"/>
          <w:color w:val="000000"/>
          <w:sz w:val="24"/>
          <w:szCs w:val="24"/>
        </w:rPr>
        <w:t>агентстве недвижимости</w:t>
      </w:r>
    </w:p>
    <w:p w14:paraId="03C2B04D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 xml:space="preserve">Автоматизация процессов работы с клиентами на </w:t>
      </w:r>
      <w:r w:rsidRPr="00C64FE5">
        <w:rPr>
          <w:rFonts w:ascii="Times New Roman" w:eastAsiaTheme="minorEastAsia" w:hAnsi="Times New Roman"/>
          <w:color w:val="000000"/>
          <w:sz w:val="24"/>
          <w:szCs w:val="24"/>
        </w:rPr>
        <w:t>конкретном предприятии</w:t>
      </w:r>
    </w:p>
    <w:p w14:paraId="5EF22774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>Автоматизация процессов работы с клиентами в банке</w:t>
      </w:r>
    </w:p>
    <w:p w14:paraId="0AE070CC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>Автоматизация процессов работы с клиентами в конкретном магазине</w:t>
      </w:r>
    </w:p>
    <w:p w14:paraId="5F540BEA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>Автоматизация процесса планирования ассортимента продукции конкретного предприятия</w:t>
      </w:r>
    </w:p>
    <w:p w14:paraId="3659E6A0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>Автоматизация учёта сырья для производства на складе конкретного предприятия</w:t>
      </w:r>
    </w:p>
    <w:p w14:paraId="31F16111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>Автоматизация процесса списания производственного брака на складе конкретного предприятия</w:t>
      </w:r>
    </w:p>
    <w:p w14:paraId="142593F5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right="-1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>Автоматизация обработки заказов на конкретном предприятии.</w:t>
      </w:r>
    </w:p>
    <w:p w14:paraId="00A9DC20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right="-1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>Автоматизация обработки заявок на ремонт техники на конкретном предприятии.</w:t>
      </w:r>
    </w:p>
    <w:p w14:paraId="0F6E5AFF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right="-1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>Автоматизация закупок на конкретном предприятии.</w:t>
      </w:r>
    </w:p>
    <w:p w14:paraId="17A591ED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right="-1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>Автоматизация документационного обеспечения процесса закупок на конкретном предприятии.</w:t>
      </w:r>
    </w:p>
    <w:p w14:paraId="45DBF34C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 xml:space="preserve">Автоматизация контроля движения кадров конкретного предприятия. </w:t>
      </w:r>
    </w:p>
    <w:p w14:paraId="221183AA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 xml:space="preserve">Автоматизация контроля движения запчастей для конкретного предприятия. </w:t>
      </w:r>
    </w:p>
    <w:p w14:paraId="14F4D2D9" w14:textId="77777777" w:rsidR="002662B4" w:rsidRPr="00C64FE5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 xml:space="preserve">Автоматизация контроля движения материалов для конкретного предприятия. </w:t>
      </w:r>
    </w:p>
    <w:p w14:paraId="0F498A41" w14:textId="77777777" w:rsidR="002662B4" w:rsidRPr="004E6DD6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4FE5">
        <w:rPr>
          <w:rFonts w:ascii="Times New Roman" w:hAnsi="Times New Roman"/>
          <w:sz w:val="24"/>
          <w:szCs w:val="24"/>
        </w:rPr>
        <w:t>Автоматизация процесса</w:t>
      </w:r>
      <w:r w:rsidRPr="004E6DD6">
        <w:rPr>
          <w:rFonts w:ascii="Times New Roman" w:hAnsi="Times New Roman"/>
          <w:sz w:val="24"/>
          <w:szCs w:val="24"/>
        </w:rPr>
        <w:t xml:space="preserve"> </w:t>
      </w:r>
      <w:r w:rsidRPr="004E6DD6">
        <w:rPr>
          <w:rFonts w:ascii="Times New Roman" w:eastAsiaTheme="minorEastAsia" w:hAnsi="Times New Roman"/>
          <w:color w:val="000000"/>
          <w:sz w:val="24"/>
          <w:szCs w:val="24"/>
        </w:rPr>
        <w:t xml:space="preserve">приёма на склад изготовленной на производстве продукции </w:t>
      </w:r>
      <w:r w:rsidRPr="004E6DD6">
        <w:rPr>
          <w:rFonts w:ascii="Times New Roman" w:hAnsi="Times New Roman"/>
          <w:sz w:val="24"/>
          <w:szCs w:val="24"/>
        </w:rPr>
        <w:t>конкретного предприятия</w:t>
      </w:r>
    </w:p>
    <w:p w14:paraId="134994AA" w14:textId="77777777" w:rsidR="002662B4" w:rsidRPr="004E6DD6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DD6">
        <w:rPr>
          <w:rFonts w:ascii="Times New Roman" w:hAnsi="Times New Roman"/>
          <w:sz w:val="24"/>
          <w:szCs w:val="24"/>
        </w:rPr>
        <w:t>Автоматизация процессов организации внутрифирменного обучения персонала конкретной компании</w:t>
      </w:r>
    </w:p>
    <w:p w14:paraId="08D90851" w14:textId="77777777" w:rsidR="002662B4" w:rsidRPr="004E6DD6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DD6">
        <w:rPr>
          <w:rFonts w:ascii="Times New Roman" w:hAnsi="Times New Roman"/>
          <w:sz w:val="24"/>
          <w:szCs w:val="24"/>
        </w:rPr>
        <w:t>Автоматизация процессов учёта услуг, оказанных посетителям гостиницы</w:t>
      </w:r>
    </w:p>
    <w:p w14:paraId="0920B4A4" w14:textId="77777777" w:rsidR="002662B4" w:rsidRPr="004E6DD6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DD6">
        <w:rPr>
          <w:rFonts w:ascii="Times New Roman" w:hAnsi="Times New Roman"/>
          <w:sz w:val="24"/>
          <w:szCs w:val="24"/>
        </w:rPr>
        <w:t>Автоматизация процессов учёта товарно-материальных ценностей бухгалтерией конкретного предприятия</w:t>
      </w:r>
    </w:p>
    <w:p w14:paraId="46BEA74F" w14:textId="77777777" w:rsidR="002662B4" w:rsidRPr="004E6DD6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DD6">
        <w:rPr>
          <w:rFonts w:ascii="Times New Roman" w:hAnsi="Times New Roman"/>
          <w:sz w:val="24"/>
          <w:szCs w:val="24"/>
        </w:rPr>
        <w:t xml:space="preserve">Автоматизация процессов повышения квалификации и </w:t>
      </w:r>
      <w:r w:rsidRPr="004E6DD6">
        <w:rPr>
          <w:rFonts w:ascii="Times New Roman" w:hAnsi="Times New Roman"/>
          <w:color w:val="000000"/>
          <w:sz w:val="24"/>
          <w:szCs w:val="24"/>
        </w:rPr>
        <w:t xml:space="preserve">профессионального </w:t>
      </w:r>
      <w:r w:rsidRPr="004E6DD6">
        <w:rPr>
          <w:rFonts w:ascii="Times New Roman" w:hAnsi="Times New Roman"/>
          <w:sz w:val="24"/>
          <w:szCs w:val="24"/>
        </w:rPr>
        <w:t xml:space="preserve">развития персонала в </w:t>
      </w:r>
      <w:r w:rsidRPr="004E6DD6">
        <w:rPr>
          <w:rFonts w:ascii="Times New Roman" w:hAnsi="Times New Roman"/>
          <w:color w:val="000000"/>
          <w:sz w:val="24"/>
          <w:szCs w:val="24"/>
        </w:rPr>
        <w:t>банке</w:t>
      </w:r>
      <w:r w:rsidRPr="004E6DD6">
        <w:rPr>
          <w:rFonts w:ascii="Times New Roman" w:hAnsi="Times New Roman"/>
          <w:sz w:val="24"/>
          <w:szCs w:val="24"/>
        </w:rPr>
        <w:t xml:space="preserve">  </w:t>
      </w:r>
    </w:p>
    <w:p w14:paraId="1B25503A" w14:textId="77777777" w:rsidR="002662B4" w:rsidRPr="004E6DD6" w:rsidRDefault="002662B4" w:rsidP="002662B4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567" w:hanging="357"/>
        <w:contextualSpacing w:val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4E6DD6">
        <w:rPr>
          <w:rFonts w:ascii="Times New Roman" w:hAnsi="Times New Roman"/>
          <w:sz w:val="24"/>
          <w:szCs w:val="24"/>
        </w:rPr>
        <w:t xml:space="preserve">Автоматизация подбора кандидатов в </w:t>
      </w:r>
      <w:r w:rsidRPr="004E6DD6">
        <w:rPr>
          <w:rFonts w:ascii="Times New Roman" w:hAnsi="Times New Roman"/>
          <w:color w:val="000000"/>
          <w:sz w:val="24"/>
          <w:szCs w:val="24"/>
        </w:rPr>
        <w:t>конкретную компанию</w:t>
      </w:r>
    </w:p>
    <w:p w14:paraId="01838256" w14:textId="77777777" w:rsidR="002662B4" w:rsidRPr="004E6DD6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DD6">
        <w:rPr>
          <w:rFonts w:ascii="Times New Roman" w:hAnsi="Times New Roman"/>
          <w:sz w:val="24"/>
          <w:szCs w:val="24"/>
        </w:rPr>
        <w:t xml:space="preserve">Автоматизация процесса формирования </w:t>
      </w:r>
      <w:r w:rsidRPr="004E6DD6">
        <w:rPr>
          <w:rFonts w:ascii="Times New Roman" w:eastAsiaTheme="minorEastAsia" w:hAnsi="Times New Roman"/>
          <w:color w:val="000000"/>
          <w:sz w:val="24"/>
          <w:szCs w:val="24"/>
        </w:rPr>
        <w:t>планов по сбыту продукции в конкретной компании</w:t>
      </w:r>
      <w:r w:rsidRPr="004E6DD6">
        <w:rPr>
          <w:rFonts w:ascii="Times New Roman" w:hAnsi="Times New Roman"/>
          <w:sz w:val="24"/>
          <w:szCs w:val="24"/>
        </w:rPr>
        <w:t xml:space="preserve"> </w:t>
      </w:r>
    </w:p>
    <w:p w14:paraId="2D2BD8BD" w14:textId="77777777" w:rsidR="002662B4" w:rsidRPr="004E6DD6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DD6">
        <w:rPr>
          <w:rFonts w:ascii="Times New Roman" w:hAnsi="Times New Roman"/>
          <w:sz w:val="24"/>
          <w:szCs w:val="24"/>
        </w:rPr>
        <w:t>Автоматизация процессов организации внутрифирменного обучения персонала</w:t>
      </w:r>
    </w:p>
    <w:p w14:paraId="062686AF" w14:textId="77777777" w:rsidR="002662B4" w:rsidRPr="004E6DD6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DD6">
        <w:rPr>
          <w:rFonts w:ascii="Times New Roman" w:hAnsi="Times New Roman"/>
          <w:sz w:val="24"/>
          <w:szCs w:val="24"/>
        </w:rPr>
        <w:t>Автоматизация процесса закупок</w:t>
      </w:r>
      <w:r w:rsidRPr="004E6DD6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Pr="004E6DD6">
        <w:rPr>
          <w:rFonts w:ascii="Times New Roman" w:hAnsi="Times New Roman"/>
          <w:sz w:val="24"/>
          <w:szCs w:val="24"/>
        </w:rPr>
        <w:t>материалов и комплектующих для дальнейшего производства</w:t>
      </w:r>
    </w:p>
    <w:p w14:paraId="0F099326" w14:textId="77777777" w:rsidR="002662B4" w:rsidRPr="004E6DD6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right="-1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DD6">
        <w:rPr>
          <w:rFonts w:ascii="Times New Roman" w:hAnsi="Times New Roman"/>
          <w:sz w:val="24"/>
          <w:szCs w:val="24"/>
        </w:rPr>
        <w:t>Автоматизация обработки заказов на конкретном предприятии.</w:t>
      </w:r>
    </w:p>
    <w:p w14:paraId="7D5ED109" w14:textId="77777777" w:rsidR="002662B4" w:rsidRPr="004E6DD6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right="-1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DD6">
        <w:rPr>
          <w:rFonts w:ascii="Times New Roman" w:hAnsi="Times New Roman"/>
          <w:sz w:val="24"/>
          <w:szCs w:val="24"/>
        </w:rPr>
        <w:lastRenderedPageBreak/>
        <w:t>Автоматизация обработки заявок на ремонт техники на конкретном предприятии.</w:t>
      </w:r>
    </w:p>
    <w:p w14:paraId="39863F9E" w14:textId="77777777" w:rsidR="002662B4" w:rsidRPr="004E6DD6" w:rsidRDefault="002662B4" w:rsidP="002662B4">
      <w:pPr>
        <w:pStyle w:val="a5"/>
        <w:numPr>
          <w:ilvl w:val="0"/>
          <w:numId w:val="38"/>
        </w:numPr>
        <w:spacing w:after="0" w:line="240" w:lineRule="auto"/>
        <w:ind w:left="567" w:right="-1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DD6">
        <w:rPr>
          <w:rFonts w:ascii="Times New Roman" w:hAnsi="Times New Roman"/>
          <w:sz w:val="24"/>
          <w:szCs w:val="24"/>
        </w:rPr>
        <w:t>Автоматизация обработки документов на конкретном предприятии.</w:t>
      </w:r>
    </w:p>
    <w:bookmarkEnd w:id="4"/>
    <w:p w14:paraId="195F0B1D" w14:textId="6A05EE2C" w:rsidR="008C3044" w:rsidRDefault="008C3044" w:rsidP="002662B4">
      <w:pPr>
        <w:pStyle w:val="a7"/>
        <w:spacing w:after="0"/>
        <w:jc w:val="both"/>
        <w:rPr>
          <w:szCs w:val="28"/>
        </w:rPr>
      </w:pPr>
    </w:p>
    <w:p w14:paraId="1257AD63" w14:textId="77777777" w:rsidR="002662B4" w:rsidRDefault="002662B4" w:rsidP="00C308F7">
      <w:pPr>
        <w:pStyle w:val="a7"/>
        <w:spacing w:after="0"/>
        <w:ind w:left="720"/>
        <w:jc w:val="both"/>
        <w:rPr>
          <w:szCs w:val="28"/>
        </w:rPr>
      </w:pPr>
      <w:bookmarkStart w:id="5" w:name="_GoBack"/>
      <w:bookmarkEnd w:id="5"/>
    </w:p>
    <w:p w14:paraId="48A35DF2" w14:textId="77777777" w:rsidR="002662B4" w:rsidRDefault="002662B4" w:rsidP="00C308F7">
      <w:pPr>
        <w:pStyle w:val="a7"/>
        <w:spacing w:after="0"/>
        <w:ind w:left="720"/>
        <w:jc w:val="both"/>
        <w:rPr>
          <w:szCs w:val="28"/>
        </w:rPr>
      </w:pPr>
    </w:p>
    <w:p w14:paraId="562B1AD5" w14:textId="77777777" w:rsidR="00C308F7" w:rsidRPr="00C308F7" w:rsidRDefault="00C308F7" w:rsidP="00C308F7">
      <w:pPr>
        <w:ind w:left="360"/>
        <w:jc w:val="center"/>
        <w:rPr>
          <w:b/>
          <w:caps/>
          <w:sz w:val="28"/>
        </w:rPr>
      </w:pPr>
      <w:bookmarkStart w:id="6" w:name="_Hlk78677562"/>
      <w:r w:rsidRPr="00C308F7">
        <w:rPr>
          <w:b/>
          <w:caps/>
          <w:sz w:val="28"/>
        </w:rPr>
        <w:t>Методические материалы, характеризующие этапы формирования компетенций во время проведения ПРОМЕЖУТОЧНОЙ АТТЕСТАЦИИ</w:t>
      </w:r>
    </w:p>
    <w:p w14:paraId="4EB13CC3" w14:textId="77777777" w:rsidR="00C308F7" w:rsidRPr="00C308F7" w:rsidRDefault="00C308F7" w:rsidP="00C308F7">
      <w:pPr>
        <w:adjustRightInd w:val="0"/>
        <w:snapToGrid w:val="0"/>
        <w:ind w:left="360"/>
        <w:jc w:val="center"/>
        <w:rPr>
          <w:b/>
        </w:rPr>
      </w:pPr>
    </w:p>
    <w:p w14:paraId="0074E773" w14:textId="77777777" w:rsidR="00C308F7" w:rsidRPr="00C308F7" w:rsidRDefault="00C308F7" w:rsidP="00C308F7">
      <w:pPr>
        <w:adjustRightInd w:val="0"/>
        <w:snapToGrid w:val="0"/>
        <w:ind w:left="360"/>
        <w:jc w:val="center"/>
        <w:rPr>
          <w:b/>
        </w:rPr>
      </w:pPr>
      <w:r w:rsidRPr="00C308F7">
        <w:rPr>
          <w:b/>
        </w:rPr>
        <w:t>Перечень вопросов для защиты отчета</w:t>
      </w:r>
    </w:p>
    <w:p w14:paraId="1F60E6CA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 w:right="-142"/>
        <w:jc w:val="both"/>
        <w:rPr>
          <w:rFonts w:ascii="Times New Roman" w:hAnsi="Times New Roman"/>
          <w:sz w:val="24"/>
          <w:szCs w:val="24"/>
        </w:rPr>
      </w:pPr>
      <w:bookmarkStart w:id="7" w:name="_Hlk78684542"/>
      <w:r w:rsidRPr="00D62127">
        <w:rPr>
          <w:rFonts w:ascii="Times New Roman" w:hAnsi="Times New Roman"/>
          <w:sz w:val="24"/>
          <w:szCs w:val="24"/>
        </w:rPr>
        <w:t>Какие методы обследования предприятий использовали на практике?</w:t>
      </w:r>
    </w:p>
    <w:p w14:paraId="63829F6F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>Какие подходы к управлению бизнес-процессов знаете?</w:t>
      </w:r>
    </w:p>
    <w:p w14:paraId="252B4D2D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>Чем структурно-функциональный подход к проектированию отличается от объектно-ориентированного подхода?</w:t>
      </w:r>
    </w:p>
    <w:p w14:paraId="093C87C0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 xml:space="preserve">Какие инструментальные </w:t>
      </w:r>
      <w:proofErr w:type="spellStart"/>
      <w:r w:rsidRPr="00D62127">
        <w:rPr>
          <w:rFonts w:ascii="Times New Roman" w:hAnsi="Times New Roman"/>
          <w:sz w:val="24"/>
          <w:szCs w:val="24"/>
        </w:rPr>
        <w:t>case</w:t>
      </w:r>
      <w:proofErr w:type="spellEnd"/>
      <w:r w:rsidRPr="00D62127">
        <w:rPr>
          <w:rFonts w:ascii="Times New Roman" w:hAnsi="Times New Roman"/>
          <w:sz w:val="24"/>
          <w:szCs w:val="24"/>
        </w:rPr>
        <w:t>-средства проектирования знаете?</w:t>
      </w:r>
    </w:p>
    <w:p w14:paraId="72308067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 xml:space="preserve">Какие инструментальные </w:t>
      </w:r>
      <w:proofErr w:type="spellStart"/>
      <w:r w:rsidRPr="00D62127">
        <w:rPr>
          <w:rFonts w:ascii="Times New Roman" w:hAnsi="Times New Roman"/>
          <w:sz w:val="24"/>
          <w:szCs w:val="24"/>
        </w:rPr>
        <w:t>case</w:t>
      </w:r>
      <w:proofErr w:type="spellEnd"/>
      <w:r w:rsidRPr="00D62127">
        <w:rPr>
          <w:rFonts w:ascii="Times New Roman" w:hAnsi="Times New Roman"/>
          <w:sz w:val="24"/>
          <w:szCs w:val="24"/>
        </w:rPr>
        <w:t>-средства проектирования использовали в своей работе?</w:t>
      </w:r>
    </w:p>
    <w:p w14:paraId="49BADD56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>В чем отличия индивидуального и типового проектирования?</w:t>
      </w:r>
    </w:p>
    <w:p w14:paraId="20CA1811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 xml:space="preserve">Какие работы проводятся на </w:t>
      </w:r>
      <w:proofErr w:type="spellStart"/>
      <w:r w:rsidRPr="00D62127">
        <w:rPr>
          <w:rFonts w:ascii="Times New Roman" w:hAnsi="Times New Roman"/>
          <w:sz w:val="24"/>
          <w:szCs w:val="24"/>
        </w:rPr>
        <w:t>предпроектной</w:t>
      </w:r>
      <w:proofErr w:type="spellEnd"/>
      <w:r w:rsidRPr="00D62127">
        <w:rPr>
          <w:rFonts w:ascii="Times New Roman" w:hAnsi="Times New Roman"/>
          <w:sz w:val="24"/>
          <w:szCs w:val="24"/>
        </w:rPr>
        <w:t xml:space="preserve"> стадии разработки ИС?</w:t>
      </w:r>
    </w:p>
    <w:p w14:paraId="040A0644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>Как разрабатывали общесистемные проектные решения?</w:t>
      </w:r>
    </w:p>
    <w:p w14:paraId="0F9F1A20" w14:textId="77777777" w:rsidR="002662B4" w:rsidRDefault="002662B4" w:rsidP="002662B4">
      <w:pPr>
        <w:pStyle w:val="a5"/>
        <w:numPr>
          <w:ilvl w:val="0"/>
          <w:numId w:val="39"/>
        </w:numPr>
        <w:spacing w:after="0"/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>Перечислите состав функций бизнес-процессов, подвергающихся автоматизации при проектировании информационных систем.</w:t>
      </w:r>
    </w:p>
    <w:p w14:paraId="65B9F2AC" w14:textId="77777777" w:rsidR="002662B4" w:rsidRPr="00EE155B" w:rsidRDefault="002662B4" w:rsidP="002662B4">
      <w:pPr>
        <w:pStyle w:val="a5"/>
        <w:numPr>
          <w:ilvl w:val="0"/>
          <w:numId w:val="39"/>
        </w:numPr>
        <w:spacing w:after="0"/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EE155B">
        <w:rPr>
          <w:rFonts w:ascii="Times New Roman" w:hAnsi="Times New Roman"/>
          <w:sz w:val="24"/>
          <w:szCs w:val="24"/>
        </w:rPr>
        <w:t>Какие бизнес-процессы компании будут автоматизироваться?</w:t>
      </w:r>
    </w:p>
    <w:p w14:paraId="299FA167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>Перечислите стадии и этапы процесса проектирования ИС.</w:t>
      </w:r>
    </w:p>
    <w:p w14:paraId="6BFFBBFD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>Какие методы организации информационной базы использовали?</w:t>
      </w:r>
    </w:p>
    <w:p w14:paraId="4CDBD55E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>Как выполняли построение концептуальной модели предметной области?</w:t>
      </w:r>
    </w:p>
    <w:p w14:paraId="289545C0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 xml:space="preserve">Как преобразовывали концептуальную модель БД в </w:t>
      </w:r>
      <w:proofErr w:type="spellStart"/>
      <w:r w:rsidRPr="00D62127">
        <w:rPr>
          <w:rFonts w:ascii="Times New Roman" w:hAnsi="Times New Roman"/>
          <w:sz w:val="24"/>
          <w:szCs w:val="24"/>
        </w:rPr>
        <w:t>даталогическую</w:t>
      </w:r>
      <w:proofErr w:type="spellEnd"/>
      <w:r w:rsidRPr="00D62127">
        <w:rPr>
          <w:rFonts w:ascii="Times New Roman" w:hAnsi="Times New Roman"/>
          <w:sz w:val="24"/>
          <w:szCs w:val="24"/>
        </w:rPr>
        <w:t>?</w:t>
      </w:r>
    </w:p>
    <w:p w14:paraId="01A19EFC" w14:textId="77777777" w:rsidR="002662B4" w:rsidRDefault="002662B4" w:rsidP="002662B4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>Как выявляли информационные потребности пользователей для проведения изменений бизнеса при создании информационных систем?</w:t>
      </w:r>
    </w:p>
    <w:p w14:paraId="305CE0EC" w14:textId="77777777" w:rsidR="002662B4" w:rsidRPr="004B49AC" w:rsidRDefault="002662B4" w:rsidP="002662B4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B49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Зачем обучать сотрудников работать с ИС?</w:t>
      </w:r>
    </w:p>
    <w:p w14:paraId="762D7A20" w14:textId="77777777" w:rsidR="002662B4" w:rsidRPr="004B49AC" w:rsidRDefault="002662B4" w:rsidP="002662B4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B49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Нужно ли вести в одной программе управленческий, производственный, бухгалтерский и зарплатный учет, или будет достаточно объединить информацию из комплекса программ с помощью обмена данными? </w:t>
      </w:r>
    </w:p>
    <w:p w14:paraId="49B31267" w14:textId="77777777" w:rsidR="002662B4" w:rsidRPr="004B49AC" w:rsidRDefault="002662B4" w:rsidP="002662B4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B49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задачи будет решать программа при автоматизации предприятия?</w:t>
      </w:r>
    </w:p>
    <w:p w14:paraId="75D5C385" w14:textId="77777777" w:rsidR="002662B4" w:rsidRPr="004B49AC" w:rsidRDefault="002662B4" w:rsidP="002662B4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B49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Кто заинтересован во внедрении? Руководство или сотрудники?</w:t>
      </w:r>
    </w:p>
    <w:p w14:paraId="24BAB7CF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>Как формализовали функциональные и нефункциональные требования к ИС?</w:t>
      </w:r>
    </w:p>
    <w:p w14:paraId="2A2A48A8" w14:textId="77777777" w:rsidR="002662B4" w:rsidRPr="00D62127" w:rsidRDefault="002662B4" w:rsidP="002662B4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>Как формализовали требования к архитектуре предприятия в виде архитектурных описаний?</w:t>
      </w:r>
    </w:p>
    <w:p w14:paraId="3332214F" w14:textId="77777777" w:rsidR="002662B4" w:rsidRPr="00D62127" w:rsidRDefault="002662B4" w:rsidP="002662B4">
      <w:pPr>
        <w:pStyle w:val="a5"/>
        <w:numPr>
          <w:ilvl w:val="0"/>
          <w:numId w:val="39"/>
        </w:numPr>
        <w:spacing w:after="0"/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 xml:space="preserve">Как выбирали инструментальные средства проектирования и анализа в соответствии с ограничениями поставленной задачи? </w:t>
      </w:r>
    </w:p>
    <w:p w14:paraId="2534AA18" w14:textId="77777777" w:rsidR="002662B4" w:rsidRPr="00D62127" w:rsidRDefault="002662B4" w:rsidP="002662B4">
      <w:pPr>
        <w:pStyle w:val="a5"/>
        <w:numPr>
          <w:ilvl w:val="0"/>
          <w:numId w:val="39"/>
        </w:numPr>
        <w:spacing w:after="0"/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D62127">
        <w:rPr>
          <w:rFonts w:ascii="Times New Roman" w:hAnsi="Times New Roman"/>
          <w:sz w:val="24"/>
          <w:szCs w:val="24"/>
        </w:rPr>
        <w:t>Перечислите состав входных и результатных документов проекта.</w:t>
      </w:r>
    </w:p>
    <w:p w14:paraId="03A8D12F" w14:textId="706E1EC0" w:rsidR="00C308F7" w:rsidRPr="00C3488E" w:rsidRDefault="00C308F7" w:rsidP="002662B4"/>
    <w:bookmarkEnd w:id="7"/>
    <w:p w14:paraId="7E6D9C69" w14:textId="77777777" w:rsidR="00C308F7" w:rsidRDefault="00C308F7" w:rsidP="00C308F7">
      <w:pPr>
        <w:spacing w:line="276" w:lineRule="auto"/>
      </w:pPr>
      <w:r w:rsidRPr="00B46845">
        <w:rPr>
          <w:b/>
        </w:rPr>
        <w:t xml:space="preserve">  </w:t>
      </w:r>
    </w:p>
    <w:p w14:paraId="68A5970C" w14:textId="336CD06E" w:rsidR="00C308F7" w:rsidRPr="00C308F7" w:rsidRDefault="00C308F7" w:rsidP="00C308F7">
      <w:pPr>
        <w:ind w:firstLine="567"/>
        <w:jc w:val="both"/>
        <w:rPr>
          <w:color w:val="000000"/>
        </w:rPr>
      </w:pPr>
    </w:p>
    <w:p w14:paraId="09F8F923" w14:textId="6ADA8196" w:rsidR="009F2C19" w:rsidRDefault="009F2C19" w:rsidP="009F2C19">
      <w:pPr>
        <w:rPr>
          <w:b/>
          <w:sz w:val="28"/>
          <w:szCs w:val="28"/>
        </w:rPr>
        <w:sectPr w:rsidR="009F2C19" w:rsidSect="006C3CCC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5820D324" w14:textId="48ED9494" w:rsidR="002662B4" w:rsidRDefault="009530BB" w:rsidP="00266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Показатели и критерии оценивания планируемых результатов освоения компетенций и результатов обучения, шкала оценивания </w:t>
      </w:r>
      <w:r w:rsidR="002662B4">
        <w:rPr>
          <w:b/>
          <w:sz w:val="28"/>
          <w:szCs w:val="28"/>
        </w:rPr>
        <w:t xml:space="preserve"> 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2"/>
        <w:gridCol w:w="1379"/>
        <w:gridCol w:w="2037"/>
        <w:gridCol w:w="2323"/>
        <w:gridCol w:w="6048"/>
        <w:gridCol w:w="1839"/>
      </w:tblGrid>
      <w:tr w:rsidR="002662B4" w:rsidRPr="00354F68" w14:paraId="7E99ACBA" w14:textId="77777777" w:rsidTr="00481F9F"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E50E550" w14:textId="77777777" w:rsidR="002662B4" w:rsidRPr="00442E89" w:rsidRDefault="002662B4" w:rsidP="00481F9F">
            <w:pPr>
              <w:jc w:val="center"/>
            </w:pPr>
            <w:r w:rsidRPr="00442E89">
              <w:rPr>
                <w:b/>
                <w:bCs/>
              </w:rPr>
              <w:t>Шкала оценивания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3B15" w14:textId="77777777" w:rsidR="002662B4" w:rsidRPr="00442E89" w:rsidRDefault="002662B4" w:rsidP="00481F9F">
            <w:pPr>
              <w:tabs>
                <w:tab w:val="left" w:pos="709"/>
              </w:tabs>
              <w:jc w:val="center"/>
              <w:rPr>
                <w:b/>
              </w:rPr>
            </w:pPr>
            <w:r w:rsidRPr="00442E89">
              <w:rPr>
                <w:b/>
              </w:rPr>
              <w:t xml:space="preserve">Формируемые компетенции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4268" w14:textId="77777777" w:rsidR="002662B4" w:rsidRPr="00442E89" w:rsidRDefault="002662B4" w:rsidP="00481F9F">
            <w:pPr>
              <w:pStyle w:val="Default"/>
              <w:spacing w:before="2"/>
              <w:jc w:val="center"/>
              <w:rPr>
                <w:b/>
              </w:rPr>
            </w:pPr>
            <w:r w:rsidRPr="00442E89">
              <w:rPr>
                <w:b/>
              </w:rPr>
              <w:t>Индикатор достижения компетенции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8F4F" w14:textId="77777777" w:rsidR="002662B4" w:rsidRPr="00354F68" w:rsidRDefault="002662B4" w:rsidP="00481F9F">
            <w:pPr>
              <w:jc w:val="center"/>
              <w:rPr>
                <w:b/>
                <w:bCs/>
              </w:rPr>
            </w:pPr>
            <w:r w:rsidRPr="00354F68">
              <w:rPr>
                <w:b/>
                <w:bCs/>
              </w:rPr>
              <w:t xml:space="preserve">Критерии </w:t>
            </w:r>
          </w:p>
          <w:p w14:paraId="2F47B4EC" w14:textId="77777777" w:rsidR="002662B4" w:rsidRPr="00354F68" w:rsidRDefault="002662B4" w:rsidP="00481F9F">
            <w:pPr>
              <w:jc w:val="center"/>
              <w:rPr>
                <w:b/>
                <w:bCs/>
              </w:rPr>
            </w:pPr>
            <w:r w:rsidRPr="00354F68">
              <w:rPr>
                <w:b/>
                <w:bCs/>
              </w:rPr>
              <w:t>оценивания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98E0" w14:textId="77777777" w:rsidR="002662B4" w:rsidRPr="00354F68" w:rsidRDefault="002662B4" w:rsidP="00481F9F">
            <w:pPr>
              <w:jc w:val="center"/>
              <w:rPr>
                <w:b/>
                <w:bCs/>
              </w:rPr>
            </w:pPr>
            <w:r w:rsidRPr="00354F68">
              <w:rPr>
                <w:b/>
                <w:bCs/>
              </w:rPr>
              <w:t>Уровень освоения компетенций</w:t>
            </w:r>
          </w:p>
        </w:tc>
      </w:tr>
      <w:tr w:rsidR="002662B4" w:rsidRPr="00354F68" w14:paraId="30A131BD" w14:textId="77777777" w:rsidTr="00481F9F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8845660" w14:textId="77777777" w:rsidR="002662B4" w:rsidRPr="00354F68" w:rsidRDefault="002662B4" w:rsidP="00481F9F">
            <w:pPr>
              <w:jc w:val="center"/>
              <w:rPr>
                <w:b/>
              </w:rPr>
            </w:pPr>
            <w:r w:rsidRPr="00354F68">
              <w:rPr>
                <w:rFonts w:eastAsia="Calibri"/>
                <w:b/>
                <w:lang w:eastAsia="en-US"/>
              </w:rPr>
              <w:t>85 – 100 баллов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7F295FD" w14:textId="77777777" w:rsidR="002662B4" w:rsidRPr="00354F68" w:rsidRDefault="002662B4" w:rsidP="00481F9F">
            <w:pPr>
              <w:jc w:val="center"/>
              <w:rPr>
                <w:b/>
                <w:iCs/>
              </w:rPr>
            </w:pPr>
            <w:r w:rsidRPr="00354F68">
              <w:rPr>
                <w:b/>
                <w:iCs/>
              </w:rPr>
              <w:t>«зачтено»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113" w14:textId="77777777" w:rsidR="002662B4" w:rsidRDefault="002662B4" w:rsidP="00481F9F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357791C3" w14:textId="77777777" w:rsidR="002662B4" w:rsidRDefault="002662B4" w:rsidP="00481F9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471FA30E" w14:textId="77777777" w:rsidR="002662B4" w:rsidRDefault="002662B4" w:rsidP="00481F9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ОПК 2 -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деятельности.</w:t>
            </w:r>
          </w:p>
          <w:p w14:paraId="23BF394A" w14:textId="77777777" w:rsidR="002662B4" w:rsidRDefault="002662B4" w:rsidP="00481F9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ОПК - 4 - Способен участвовать в </w:t>
            </w:r>
            <w:r>
              <w:rPr>
                <w:sz w:val="21"/>
                <w:szCs w:val="21"/>
              </w:rPr>
              <w:lastRenderedPageBreak/>
              <w:t>разработке стандартов, норм и правил, а также технической документации, связанной с профессиональной деятельностью.</w:t>
            </w:r>
          </w:p>
          <w:p w14:paraId="7A058041" w14:textId="77777777" w:rsidR="002662B4" w:rsidRDefault="002662B4" w:rsidP="00481F9F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40163C8B" w14:textId="77777777" w:rsidR="002662B4" w:rsidRPr="00354F68" w:rsidRDefault="002662B4" w:rsidP="00481F9F">
            <w:pPr>
              <w:jc w:val="center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6EF3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УК-1.1. Осуществляет поиск необходимой информации, опираясь на результаты анализа поставленной задачи.</w:t>
            </w:r>
          </w:p>
          <w:p w14:paraId="74361A92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УК-1.2. Разрабатывает варианты решения проблемной ситуации на основе критического анализа доступных источников информации.</w:t>
            </w:r>
          </w:p>
          <w:p w14:paraId="5AA63904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УК-2.1. Понимает базовые принципы постановки задач и выработки решений.</w:t>
            </w:r>
          </w:p>
          <w:p w14:paraId="35E63089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УК-2.2. Выбирает оптимальные способы решения задач, исходя из действующих правовых норм, имеющихся ресурсов и ограничений.</w:t>
            </w:r>
          </w:p>
          <w:p w14:paraId="5AE0C8B1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ОПК-2.1. Применяет современные информационные технологии и программные средства при решении задач профессиональной деятельности.</w:t>
            </w:r>
          </w:p>
          <w:p w14:paraId="7C800EBB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ОПК-2.2. Выбирает современные программные средства для решения задач </w:t>
            </w:r>
            <w:r>
              <w:rPr>
                <w:sz w:val="21"/>
                <w:szCs w:val="21"/>
              </w:rPr>
              <w:lastRenderedPageBreak/>
              <w:t>профессиональной деятельности.</w:t>
            </w:r>
          </w:p>
          <w:p w14:paraId="57C2135E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ОПК-4.1. Использует нормативно-правовые акты и стандарты при оформлении документации на различных стадиях жизненного цикла информационной системы.</w:t>
            </w:r>
          </w:p>
          <w:p w14:paraId="4B6DEBAB" w14:textId="77777777" w:rsidR="002662B4" w:rsidRPr="00354F68" w:rsidRDefault="002662B4" w:rsidP="00481F9F">
            <w:pPr>
              <w:ind w:left="114" w:right="-85"/>
            </w:pPr>
            <w:r>
              <w:rPr>
                <w:sz w:val="21"/>
                <w:szCs w:val="21"/>
              </w:rPr>
              <w:t>ОПК-4.2. Применяет основные стандарты, нормы и правила в области управления проектами в области ИТ.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5E3" w14:textId="77777777" w:rsidR="002662B4" w:rsidRPr="00354F68" w:rsidRDefault="002662B4" w:rsidP="00481F9F">
            <w:pPr>
              <w:ind w:left="48" w:right="138"/>
              <w:jc w:val="both"/>
              <w:rPr>
                <w:b/>
              </w:rPr>
            </w:pPr>
            <w:r w:rsidRPr="00354F68">
              <w:rPr>
                <w:b/>
              </w:rPr>
              <w:lastRenderedPageBreak/>
              <w:t>Знает верно и в полном объеме:</w:t>
            </w:r>
          </w:p>
          <w:p w14:paraId="62784C57" w14:textId="77777777" w:rsidR="002662B4" w:rsidRPr="00442E89" w:rsidRDefault="002662B4" w:rsidP="00481F9F">
            <w:pPr>
              <w:ind w:left="48" w:right="138"/>
              <w:jc w:val="both"/>
              <w:rPr>
                <w:sz w:val="22"/>
                <w:szCs w:val="22"/>
              </w:rPr>
            </w:pPr>
            <w:r w:rsidRPr="00354F68">
              <w:rPr>
                <w:color w:val="000000"/>
                <w:sz w:val="22"/>
                <w:szCs w:val="22"/>
              </w:rPr>
              <w:t xml:space="preserve">основные методы критического анализа и основы системного подхода как общенаучного метода; критерии сопоставления различных вариантов решения поставленной задачи; основные принципы и концепции в области целеполагания и принятия решений; методы генерирования альтернатив решений и приведения их к сопоставимому виду для выбора оптимального решения; природу данных, необходимых для решения поставленных задач; основные методы   принятия решений, в том числе в условиях риска и неопределенности; виды и источники возникновения рисков принятия решений, методы управления ими; основные нормативно-правовые документы, регламентирующие процесс принятия решений в конкретной предметной области; </w:t>
            </w:r>
            <w:r w:rsidRPr="00354F68">
              <w:rPr>
                <w:sz w:val="22"/>
                <w:szCs w:val="22"/>
              </w:rPr>
              <w:t xml:space="preserve">многообразии рынка программно-технических средств, информационных продуктов и услуг для создания и модификации ИС; способы и методы сбора и анализа материалов обследования организаций и выявления информационных потребностей заказчика, методы формализации материалов обследования предметной области; </w:t>
            </w:r>
            <w:r>
              <w:rPr>
                <w:sz w:val="22"/>
                <w:szCs w:val="22"/>
              </w:rPr>
              <w:t xml:space="preserve">унифицированный язык моделирования </w:t>
            </w:r>
            <w:r w:rsidRPr="00B7660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UML</w:t>
            </w:r>
            <w:r w:rsidRPr="00B7660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; </w:t>
            </w:r>
            <w:r w:rsidRPr="00354F68">
              <w:rPr>
                <w:sz w:val="22"/>
                <w:szCs w:val="22"/>
              </w:rPr>
              <w:t xml:space="preserve">современные информационные технологии и программные средства, используемые для </w:t>
            </w:r>
            <w:r w:rsidRPr="00354F68">
              <w:rPr>
                <w:color w:val="000000"/>
                <w:sz w:val="22"/>
                <w:szCs w:val="22"/>
                <w:shd w:val="clear" w:color="auto" w:fill="FFFFFF"/>
              </w:rPr>
              <w:t xml:space="preserve">визуализации, специфицирования, конструирования и документирования артефактов программных систем; </w:t>
            </w:r>
            <w:r w:rsidRPr="00354F68">
              <w:rPr>
                <w:sz w:val="22"/>
                <w:szCs w:val="22"/>
              </w:rPr>
              <w:t xml:space="preserve">методологические основы проектирования и дизайна ИС с использованием соответствующего инструментария; основы современных систем управления базами данных, назначение и возможности языка запросов SQL, базовые синтаксические конструкции SQL; методологии, методы, технологии, инструменты моделирования бизнес и информационных процессов, баз данных; модели жизненного цикла ИС, принципы построения </w:t>
            </w:r>
            <w:r w:rsidRPr="00354F68">
              <w:rPr>
                <w:sz w:val="22"/>
                <w:szCs w:val="22"/>
              </w:rPr>
              <w:lastRenderedPageBreak/>
              <w:t xml:space="preserve">архитектуры программного обеспечения; математические основы организации баз данных и компьютерного моделирования; </w:t>
            </w:r>
            <w:r w:rsidRPr="00354F68">
              <w:rPr>
                <w:bCs/>
                <w:spacing w:val="-4"/>
                <w:sz w:val="22"/>
                <w:szCs w:val="22"/>
              </w:rPr>
              <w:t xml:space="preserve">инструменты и методы проектирования и верификации структур баз данных; </w:t>
            </w:r>
            <w:r w:rsidRPr="00354F68">
              <w:rPr>
                <w:bCs/>
                <w:sz w:val="22"/>
                <w:szCs w:val="22"/>
              </w:rPr>
              <w:t xml:space="preserve">основные направления государственного регулирования информационных отношений и </w:t>
            </w:r>
            <w:r w:rsidRPr="00354F68">
              <w:rPr>
                <w:sz w:val="22"/>
                <w:szCs w:val="22"/>
              </w:rPr>
              <w:t xml:space="preserve">способы правового обеспечения деятельности в сфере ИКТ; нормативные правовые акты, содержащие нормы информационного права и основные стандарты, связанные с регулированием сферы ИКТ; стандарты </w:t>
            </w:r>
            <w:r w:rsidRPr="00354F68">
              <w:rPr>
                <w:color w:val="000000"/>
                <w:sz w:val="22"/>
                <w:szCs w:val="22"/>
              </w:rPr>
              <w:t xml:space="preserve">оформления технической документации на различных стадиях жизненного цикла информационной системы, в том числе </w:t>
            </w:r>
            <w:r w:rsidRPr="00354F68">
              <w:rPr>
                <w:sz w:val="22"/>
                <w:szCs w:val="22"/>
              </w:rPr>
              <w:t xml:space="preserve">в области построения и управления архитектурой предприятия; методы и средства представления требований к архитектуре информационных систем и архитектуре предприятия; принципы построения архитектуры предприятия; </w:t>
            </w:r>
            <w:r w:rsidRPr="00354F68">
              <w:rPr>
                <w:color w:val="000000"/>
                <w:sz w:val="22"/>
                <w:szCs w:val="22"/>
              </w:rPr>
              <w:t xml:space="preserve">стандарты </w:t>
            </w:r>
            <w:r w:rsidRPr="00354F68">
              <w:rPr>
                <w:sz w:val="22"/>
                <w:szCs w:val="22"/>
              </w:rPr>
              <w:t>организации и управления проектом ИС на всех стадиях жизненного цикла; методологические основы проектирования ИС и стандарты проектирования, сопровождения и эксплуатации информационных систем</w:t>
            </w:r>
            <w:r>
              <w:rPr>
                <w:sz w:val="22"/>
                <w:szCs w:val="22"/>
              </w:rPr>
              <w:t>.</w:t>
            </w:r>
          </w:p>
          <w:p w14:paraId="3C158E81" w14:textId="77777777" w:rsidR="002662B4" w:rsidRPr="00354F68" w:rsidRDefault="002662B4" w:rsidP="00481F9F">
            <w:pPr>
              <w:ind w:left="48" w:right="138"/>
              <w:jc w:val="both"/>
              <w:rPr>
                <w:b/>
              </w:rPr>
            </w:pPr>
            <w:r w:rsidRPr="00354F68">
              <w:rPr>
                <w:b/>
              </w:rPr>
              <w:t xml:space="preserve">Умеет верно и в полном объеме: </w:t>
            </w:r>
          </w:p>
          <w:p w14:paraId="2208D018" w14:textId="77777777" w:rsidR="002662B4" w:rsidRPr="00354F68" w:rsidRDefault="002662B4" w:rsidP="00481F9F">
            <w:pPr>
              <w:autoSpaceDE w:val="0"/>
              <w:autoSpaceDN w:val="0"/>
              <w:adjustRightInd w:val="0"/>
              <w:ind w:left="48" w:right="138"/>
              <w:jc w:val="both"/>
              <w:rPr>
                <w:b/>
              </w:rPr>
            </w:pPr>
            <w:r w:rsidRPr="00354F68">
              <w:rPr>
                <w:color w:val="000000"/>
                <w:sz w:val="22"/>
                <w:szCs w:val="22"/>
              </w:rPr>
              <w:t xml:space="preserve">анализировать задачу, используя основы критического анализа и системного подхода; осуществлять поиск необходимой для решения поставленной задачи информации, критически оценивая надежность различных источников информации; осуществлять критический анализ собранной информации на соответствие ее условиям и критериям решения поставленной задачи; отличать факты от мнений, интерпретаций и оценок при анализе собранной информации; сопоставлять и оценивать различные варианты решения поставленной задачи, определяя их достоинства и недостатки; системно анализировать поставленные цели, формулировать задачи и предлагать обоснованные решения; критически оценивать информацию о предметной области принятия решений; использовать инструментальные средства для разработки и принятия решений; проводить многофакторный анализ элементов предметной области для выявления ограничений при принятии решений; разрабатывать и </w:t>
            </w:r>
            <w:r w:rsidRPr="00354F68">
              <w:rPr>
                <w:color w:val="000000"/>
                <w:sz w:val="22"/>
                <w:szCs w:val="22"/>
              </w:rPr>
              <w:lastRenderedPageBreak/>
              <w:t xml:space="preserve">оценивать альтернативные решения с учетом рисков; выбирать оптимальные решения исходя из действующих правовых норм, имеющихся ресурсов и ограничений; </w:t>
            </w:r>
            <w:r w:rsidRPr="00354F68">
              <w:rPr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деятельности; систематизировать изученные методы и алгоритмы решения прикладных задач и анализировать полученные результаты; работать в среде CASE-средств</w:t>
            </w:r>
            <w:r w:rsidRPr="00354F68">
              <w:rPr>
                <w:bCs/>
                <w:sz w:val="22"/>
                <w:szCs w:val="22"/>
              </w:rPr>
              <w:t xml:space="preserve"> проектирования информационных систем, баз данных, хранилищ данных; </w:t>
            </w:r>
            <w:r w:rsidRPr="00354F68">
              <w:rPr>
                <w:sz w:val="22"/>
                <w:szCs w:val="22"/>
              </w:rPr>
              <w:t xml:space="preserve">использовать в профессиональной деятельности специализированные программные средства моделирования бизнес-процессов, баз данных, архитектуры предприятия, артефактов информационных систем; выбирать современные информационные технологии и программные средства для решения прикладных задач; разрабатывать программное обеспечение баз данных, баз знаний и экспертных систем;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программные); выбирать и применять </w:t>
            </w:r>
            <w:r w:rsidRPr="00354F68">
              <w:rPr>
                <w:bCs/>
                <w:spacing w:val="-4"/>
                <w:sz w:val="22"/>
                <w:szCs w:val="22"/>
              </w:rPr>
              <w:t xml:space="preserve">инструменты и методы проектирования и верификации структур баз данных; </w:t>
            </w:r>
            <w:r w:rsidRPr="00354F68">
              <w:rPr>
                <w:sz w:val="22"/>
                <w:szCs w:val="22"/>
              </w:rPr>
              <w:t xml:space="preserve">выполнять построение концептуальной модели предметной области и преобразовывать ее в </w:t>
            </w:r>
            <w:proofErr w:type="spellStart"/>
            <w:r w:rsidRPr="00354F68">
              <w:rPr>
                <w:sz w:val="22"/>
                <w:szCs w:val="22"/>
              </w:rPr>
              <w:t>даталогическую</w:t>
            </w:r>
            <w:proofErr w:type="spellEnd"/>
            <w:r w:rsidRPr="00354F68">
              <w:rPr>
                <w:sz w:val="22"/>
                <w:szCs w:val="22"/>
              </w:rPr>
              <w:t xml:space="preserve"> модель БД; создавать и использовать SQL-запросы для управления данными в современной СУБД; осуществлять поиск и анализ правовых источников, регулирующих деятельность ИКТ, анализировать юридические последствия, связанные с использованием информации; реализовывать нормы информационного права в профессиональной деятельности, оценивать риски в деятельности ИКТ и находить пути противодействия; с использованием встроенных возможностей СУБД и CASE-средств составлять документацию по проекту создания ИС; формализовать требования к архитектуре предприятия в виде архитектурных описаний; выбирать инструментальные средства проектирования и анализа в соответствии с ограничениями </w:t>
            </w:r>
            <w:r w:rsidRPr="00354F68">
              <w:rPr>
                <w:sz w:val="22"/>
                <w:szCs w:val="22"/>
              </w:rPr>
              <w:lastRenderedPageBreak/>
              <w:t xml:space="preserve">поставленной задачи; составлять техническую документацию, </w:t>
            </w:r>
            <w:r w:rsidRPr="00354F68">
              <w:rPr>
                <w:bCs/>
                <w:sz w:val="22"/>
                <w:szCs w:val="22"/>
              </w:rPr>
              <w:t>организационные регламенты в процессе проведения р</w:t>
            </w:r>
            <w:r w:rsidRPr="00354F68">
              <w:rPr>
                <w:sz w:val="22"/>
                <w:szCs w:val="22"/>
              </w:rPr>
              <w:t xml:space="preserve">абот на стадиях жизненного цикла ИС с использованием </w:t>
            </w:r>
            <w:r w:rsidRPr="00354F68">
              <w:rPr>
                <w:bCs/>
                <w:sz w:val="22"/>
                <w:szCs w:val="22"/>
              </w:rPr>
              <w:t xml:space="preserve">стандартов, норм и правил на создание и внедрение ИС; </w:t>
            </w:r>
            <w:r w:rsidRPr="00354F68">
              <w:rPr>
                <w:sz w:val="22"/>
                <w:szCs w:val="22"/>
              </w:rPr>
              <w:t>применять стандарты, нормы и правила оформления технической документации при управлении информационными системами.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EB68" w14:textId="77777777" w:rsidR="002662B4" w:rsidRPr="00354F68" w:rsidRDefault="002662B4" w:rsidP="00481F9F">
            <w:pPr>
              <w:jc w:val="center"/>
              <w:rPr>
                <w:b/>
              </w:rPr>
            </w:pPr>
            <w:r w:rsidRPr="00354F68">
              <w:rPr>
                <w:b/>
              </w:rPr>
              <w:lastRenderedPageBreak/>
              <w:t>Продвинутый</w:t>
            </w:r>
          </w:p>
          <w:p w14:paraId="480AC195" w14:textId="77777777" w:rsidR="002662B4" w:rsidRPr="00354F68" w:rsidRDefault="002662B4" w:rsidP="00481F9F">
            <w:pPr>
              <w:jc w:val="center"/>
              <w:rPr>
                <w:b/>
              </w:rPr>
            </w:pPr>
          </w:p>
          <w:p w14:paraId="5FB151EF" w14:textId="77777777" w:rsidR="002662B4" w:rsidRPr="00354F68" w:rsidRDefault="002662B4" w:rsidP="00481F9F">
            <w:pPr>
              <w:jc w:val="center"/>
              <w:rPr>
                <w:b/>
              </w:rPr>
            </w:pPr>
          </w:p>
        </w:tc>
      </w:tr>
      <w:tr w:rsidR="002662B4" w:rsidRPr="00354F68" w14:paraId="668E4AC2" w14:textId="77777777" w:rsidTr="00481F9F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2FDF96D" w14:textId="77777777" w:rsidR="002662B4" w:rsidRPr="00354F68" w:rsidRDefault="002662B4" w:rsidP="00481F9F">
            <w:pPr>
              <w:jc w:val="center"/>
              <w:rPr>
                <w:b/>
              </w:rPr>
            </w:pPr>
            <w:r w:rsidRPr="00354F68">
              <w:rPr>
                <w:rFonts w:eastAsia="Calibri"/>
                <w:b/>
                <w:lang w:eastAsia="en-US"/>
              </w:rPr>
              <w:lastRenderedPageBreak/>
              <w:t>70 – 84 баллов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456954D" w14:textId="77777777" w:rsidR="002662B4" w:rsidRPr="00354F68" w:rsidRDefault="002662B4" w:rsidP="00481F9F">
            <w:pPr>
              <w:jc w:val="center"/>
              <w:rPr>
                <w:b/>
                <w:iCs/>
              </w:rPr>
            </w:pPr>
            <w:r w:rsidRPr="00354F68">
              <w:rPr>
                <w:b/>
                <w:iCs/>
              </w:rPr>
              <w:t>«зачтено»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887C" w14:textId="77777777" w:rsidR="002662B4" w:rsidRDefault="002662B4" w:rsidP="00481F9F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6142CAE5" w14:textId="77777777" w:rsidR="002662B4" w:rsidRDefault="002662B4" w:rsidP="00481F9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5A6EA8D4" w14:textId="77777777" w:rsidR="002662B4" w:rsidRDefault="002662B4" w:rsidP="00481F9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ОПК 2 -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деятельности.</w:t>
            </w:r>
          </w:p>
          <w:p w14:paraId="624FAD99" w14:textId="77777777" w:rsidR="002662B4" w:rsidRDefault="002662B4" w:rsidP="00481F9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ОПК - 4 - Способен участвовать в </w:t>
            </w:r>
            <w:r>
              <w:rPr>
                <w:sz w:val="21"/>
                <w:szCs w:val="21"/>
              </w:rPr>
              <w:lastRenderedPageBreak/>
              <w:t>разработке стандартов, норм и правил, а также технической документации, связанной с профессиональной деятельностью.</w:t>
            </w:r>
          </w:p>
          <w:p w14:paraId="25C3A598" w14:textId="77777777" w:rsidR="002662B4" w:rsidRDefault="002662B4" w:rsidP="00481F9F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5DB477FB" w14:textId="77777777" w:rsidR="002662B4" w:rsidRPr="00354F68" w:rsidRDefault="002662B4" w:rsidP="00481F9F">
            <w:pPr>
              <w:jc w:val="center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820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УК-1.1. Осуществляет поиск необходимой информации, опираясь на результаты анализа поставленной задачи.</w:t>
            </w:r>
          </w:p>
          <w:p w14:paraId="14E95BB4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УК-1.2. Разрабатывает варианты решения проблемной ситуации на основе критического анализа доступных источников информации.</w:t>
            </w:r>
          </w:p>
          <w:p w14:paraId="576FC767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УК-2.1. Понимает базовые принципы постановки задач и выработки решений.</w:t>
            </w:r>
          </w:p>
          <w:p w14:paraId="7641B167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УК-2.2. Выбирает оптимальные способы решения задач, исходя из действующих правовых норм, имеющихся ресурсов и ограничений.</w:t>
            </w:r>
          </w:p>
          <w:p w14:paraId="513FA757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ОПК-2.1. Применяет современные информационные технологии и программные средства при решении задач профессиональной деятельности.</w:t>
            </w:r>
          </w:p>
          <w:p w14:paraId="1203963D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ОПК-2.2. Выбирает современные программные средства для решения задач </w:t>
            </w:r>
            <w:r>
              <w:rPr>
                <w:sz w:val="21"/>
                <w:szCs w:val="21"/>
              </w:rPr>
              <w:lastRenderedPageBreak/>
              <w:t>профессиональной деятельности.</w:t>
            </w:r>
          </w:p>
          <w:p w14:paraId="2EA76FA3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ОПК-4.1. Использует нормативно-правовые акты и стандарты при оформлении документации на различных стадиях жизненного цикла информационной системы.</w:t>
            </w:r>
          </w:p>
          <w:p w14:paraId="68729302" w14:textId="77777777" w:rsidR="002662B4" w:rsidRPr="00354F68" w:rsidRDefault="002662B4" w:rsidP="00481F9F">
            <w:pPr>
              <w:ind w:left="114"/>
            </w:pPr>
            <w:r>
              <w:rPr>
                <w:sz w:val="21"/>
                <w:szCs w:val="21"/>
              </w:rPr>
              <w:t>ОПК-4.2. Применяет основные стандарты, нормы и правила в области управления проектами в области ИТ.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8EB" w14:textId="77777777" w:rsidR="002662B4" w:rsidRPr="00354F68" w:rsidRDefault="002662B4" w:rsidP="00481F9F">
            <w:pPr>
              <w:ind w:left="48" w:right="138"/>
              <w:rPr>
                <w:b/>
              </w:rPr>
            </w:pPr>
            <w:r w:rsidRPr="00354F68">
              <w:rPr>
                <w:b/>
              </w:rPr>
              <w:lastRenderedPageBreak/>
              <w:t xml:space="preserve">Знает с незначительными замечаниями: </w:t>
            </w:r>
          </w:p>
          <w:p w14:paraId="2C22F625" w14:textId="77777777" w:rsidR="002662B4" w:rsidRPr="00442E89" w:rsidRDefault="002662B4" w:rsidP="00481F9F">
            <w:pPr>
              <w:ind w:left="48" w:right="138"/>
              <w:jc w:val="both"/>
              <w:rPr>
                <w:sz w:val="22"/>
                <w:szCs w:val="22"/>
              </w:rPr>
            </w:pPr>
            <w:r w:rsidRPr="00354F68">
              <w:rPr>
                <w:color w:val="000000"/>
                <w:sz w:val="22"/>
                <w:szCs w:val="22"/>
              </w:rPr>
              <w:t xml:space="preserve">основные методы критического анализа и основы системного подхода как общенаучного метода; критерии сопоставления различных вариантов решения поставленной задачи; основные принципы и концепции в области целеполагания и принятия решений; методы генерирования альтернатив решений и приведения их к сопоставимому виду для выбора оптимального решения; природу данных, необходимых для решения поставленных задач; основные методы   принятия решений, в том числе в условиях риска и неопределенности; виды и источники возникновения рисков принятия решений, методы управления ими; основные нормативно-правовые документы, регламентирующие процесс принятия решений в конкретной предметной области; </w:t>
            </w:r>
            <w:r w:rsidRPr="00354F68">
              <w:rPr>
                <w:sz w:val="22"/>
                <w:szCs w:val="22"/>
              </w:rPr>
              <w:t xml:space="preserve">многообразии рынка программно-технических средств, информационных продуктов и услуг для создания и модификации ИС; способы и методы сбора и анализа материалов обследования организаций и выявления информационных потребностей заказчика, методы формализации материалов обследования предметной области; </w:t>
            </w:r>
            <w:r>
              <w:rPr>
                <w:sz w:val="22"/>
                <w:szCs w:val="22"/>
              </w:rPr>
              <w:t xml:space="preserve">унифицированный язык моделирования </w:t>
            </w:r>
            <w:r w:rsidRPr="00B7660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UML</w:t>
            </w:r>
            <w:r w:rsidRPr="00B7660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; </w:t>
            </w:r>
            <w:r w:rsidRPr="00354F68">
              <w:rPr>
                <w:sz w:val="22"/>
                <w:szCs w:val="22"/>
              </w:rPr>
              <w:t xml:space="preserve">современные информационные технологии и программные средства, используемые для </w:t>
            </w:r>
            <w:r w:rsidRPr="00354F68">
              <w:rPr>
                <w:color w:val="000000"/>
                <w:sz w:val="22"/>
                <w:szCs w:val="22"/>
                <w:shd w:val="clear" w:color="auto" w:fill="FFFFFF"/>
              </w:rPr>
              <w:t xml:space="preserve">визуализации, специфицирования, конструирования и документирования артефактов программных систем; </w:t>
            </w:r>
            <w:r w:rsidRPr="00354F68">
              <w:rPr>
                <w:sz w:val="22"/>
                <w:szCs w:val="22"/>
              </w:rPr>
              <w:t xml:space="preserve">методологические основы проектирования и дизайна ИС с использованием соответствующего инструментария; основы современных систем управления базами данных, назначение и возможности языка запросов SQL, базовые синтаксические конструкции SQL; методологии, методы, технологии, инструменты моделирования бизнес и информационных процессов, баз данных; модели жизненного цикла ИС, принципы построения </w:t>
            </w:r>
            <w:r w:rsidRPr="00354F68">
              <w:rPr>
                <w:sz w:val="22"/>
                <w:szCs w:val="22"/>
              </w:rPr>
              <w:lastRenderedPageBreak/>
              <w:t xml:space="preserve">архитектуры программного обеспечения; математические основы организации баз данных и компьютерного моделирования; </w:t>
            </w:r>
            <w:r w:rsidRPr="00354F68">
              <w:rPr>
                <w:bCs/>
                <w:spacing w:val="-4"/>
                <w:sz w:val="22"/>
                <w:szCs w:val="22"/>
              </w:rPr>
              <w:t xml:space="preserve">инструменты и методы проектирования и верификации структур баз данных; </w:t>
            </w:r>
            <w:r w:rsidRPr="00354F68">
              <w:rPr>
                <w:bCs/>
                <w:sz w:val="22"/>
                <w:szCs w:val="22"/>
              </w:rPr>
              <w:t xml:space="preserve">основные направления государственного регулирования информационных отношений и </w:t>
            </w:r>
            <w:r w:rsidRPr="00354F68">
              <w:rPr>
                <w:sz w:val="22"/>
                <w:szCs w:val="22"/>
              </w:rPr>
              <w:t xml:space="preserve">способы правового обеспечения деятельности в сфере ИКТ; нормативные правовые акты, содержащие нормы информационного права и основные стандарты, связанные с регулированием сферы ИКТ; стандарты </w:t>
            </w:r>
            <w:r w:rsidRPr="00354F68">
              <w:rPr>
                <w:color w:val="000000"/>
                <w:sz w:val="22"/>
                <w:szCs w:val="22"/>
              </w:rPr>
              <w:t xml:space="preserve">оформления технической документации на различных стадиях жизненного цикла информационной системы, в том числе </w:t>
            </w:r>
            <w:r w:rsidRPr="00354F68">
              <w:rPr>
                <w:sz w:val="22"/>
                <w:szCs w:val="22"/>
              </w:rPr>
              <w:t xml:space="preserve">в области построения и управления архитектурой предприятия; методы и средства представления требований к архитектуре информационных систем и архитектуре предприятия; принципы построения архитектуры предприятия; </w:t>
            </w:r>
            <w:r w:rsidRPr="00354F68">
              <w:rPr>
                <w:color w:val="000000"/>
                <w:sz w:val="22"/>
                <w:szCs w:val="22"/>
              </w:rPr>
              <w:t xml:space="preserve">стандарты </w:t>
            </w:r>
            <w:r w:rsidRPr="00354F68">
              <w:rPr>
                <w:sz w:val="22"/>
                <w:szCs w:val="22"/>
              </w:rPr>
              <w:t>организации и управления проектом ИС на всех стадиях жизненного цикла; методологические основы проектирования ИС и стандарты проектирования, сопровождения и эксплуатации информационных систем</w:t>
            </w:r>
            <w:r>
              <w:rPr>
                <w:sz w:val="22"/>
                <w:szCs w:val="22"/>
              </w:rPr>
              <w:t>.</w:t>
            </w:r>
          </w:p>
          <w:p w14:paraId="5449BAD0" w14:textId="77777777" w:rsidR="002662B4" w:rsidRPr="00354F68" w:rsidRDefault="002662B4" w:rsidP="00481F9F">
            <w:pPr>
              <w:ind w:left="48" w:right="138"/>
              <w:jc w:val="both"/>
              <w:rPr>
                <w:b/>
              </w:rPr>
            </w:pPr>
            <w:r w:rsidRPr="00354F68">
              <w:rPr>
                <w:b/>
              </w:rPr>
              <w:t xml:space="preserve">Умеет с незначительными замечаниями: </w:t>
            </w:r>
            <w:r w:rsidRPr="00354F68">
              <w:rPr>
                <w:color w:val="000000"/>
                <w:sz w:val="22"/>
                <w:szCs w:val="22"/>
              </w:rPr>
              <w:t xml:space="preserve">анализировать задачу, используя основы критического анализа и системного подхода; осуществлять поиск необходимой для решения поставленной задачи информации, критически оценивая надежность различных источников информации; осуществлять критический анализ собранной информации на соответствие ее условиям и критериям решения поставленной задачи; отличать факты от мнений, интерпретаций и оценок при анализе собранной информации; сопоставлять и оценивать различные варианты решения поставленной задачи, определяя их достоинства и недостатки; системно анализировать поставленные цели, формулировать задачи и предлагать обоснованные решения; критически оценивать информацию о предметной области принятия решений; использовать инструментальные средства для разработки и принятия решений; проводить многофакторный анализ элементов предметной области для выявления ограничений при принятии решений; разрабатывать и оценивать </w:t>
            </w:r>
            <w:r w:rsidRPr="00354F68">
              <w:rPr>
                <w:color w:val="000000"/>
                <w:sz w:val="22"/>
                <w:szCs w:val="22"/>
              </w:rPr>
              <w:lastRenderedPageBreak/>
              <w:t xml:space="preserve">альтернативные решения с учетом рисков; выбирать оптимальные решения исходя из действующих правовых норм, имеющихся ресурсов и ограничений; </w:t>
            </w:r>
            <w:r w:rsidRPr="00354F68">
              <w:rPr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деятельности; систематизировать изученные методы и алгоритмы решения прикладных задач и анализировать полученные результаты; работать в среде CASE-средств</w:t>
            </w:r>
            <w:r w:rsidRPr="00354F68">
              <w:rPr>
                <w:bCs/>
                <w:sz w:val="22"/>
                <w:szCs w:val="22"/>
              </w:rPr>
              <w:t xml:space="preserve"> проектирования информационных систем, баз данных, хранилищ данных; </w:t>
            </w:r>
            <w:r w:rsidRPr="00354F68">
              <w:rPr>
                <w:sz w:val="22"/>
                <w:szCs w:val="22"/>
              </w:rPr>
              <w:t xml:space="preserve">использовать в профессиональной деятельности специализированные программные средства моделирования бизнес-процессов, баз данных, архитектуры предприятия, артефактов информационных систем; выбирать современные информационные технологии и программные средства для решения прикладных задач; разрабатывать программное обеспечение баз данных, баз знаний и экспертных систем;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программные); выбирать и применять </w:t>
            </w:r>
            <w:r w:rsidRPr="00354F68">
              <w:rPr>
                <w:bCs/>
                <w:spacing w:val="-4"/>
                <w:sz w:val="22"/>
                <w:szCs w:val="22"/>
              </w:rPr>
              <w:t xml:space="preserve">инструменты и методы проектирования и верификации структур баз данных; </w:t>
            </w:r>
            <w:r w:rsidRPr="00354F68">
              <w:rPr>
                <w:sz w:val="22"/>
                <w:szCs w:val="22"/>
              </w:rPr>
              <w:t xml:space="preserve">выполнять построение концептуальной модели предметной области и преобразовывать ее в </w:t>
            </w:r>
            <w:proofErr w:type="spellStart"/>
            <w:r w:rsidRPr="00354F68">
              <w:rPr>
                <w:sz w:val="22"/>
                <w:szCs w:val="22"/>
              </w:rPr>
              <w:t>даталогическую</w:t>
            </w:r>
            <w:proofErr w:type="spellEnd"/>
            <w:r w:rsidRPr="00354F68">
              <w:rPr>
                <w:sz w:val="22"/>
                <w:szCs w:val="22"/>
              </w:rPr>
              <w:t xml:space="preserve"> модель БД; создавать и использовать SQL-запросы для управления данными в современной СУБД; осуществлять поиск и анализ правовых источников, регулирующих деятельность ИКТ, анализировать юридические последствия, связанные с использованием информации; реализовывать нормы информационного права в профессиональной деятельности, оценивать риски в деятельности ИКТ и находить пути противодействия; с использованием встроенных возможностей СУБД и CASE-средств составлять документацию по проекту создания ИС; формализовать требования к архитектуре предприятия в виде архитектурных описаний; выбирать инструментальные средства проектирования и анализа в соответствии с ограничениями поставленной задачи; составлять техническую </w:t>
            </w:r>
            <w:r w:rsidRPr="00354F68">
              <w:rPr>
                <w:sz w:val="22"/>
                <w:szCs w:val="22"/>
              </w:rPr>
              <w:lastRenderedPageBreak/>
              <w:t xml:space="preserve">документацию, </w:t>
            </w:r>
            <w:r w:rsidRPr="00354F68">
              <w:rPr>
                <w:bCs/>
                <w:sz w:val="22"/>
                <w:szCs w:val="22"/>
              </w:rPr>
              <w:t>организационные регламенты в процессе проведения р</w:t>
            </w:r>
            <w:r w:rsidRPr="00354F68">
              <w:rPr>
                <w:sz w:val="22"/>
                <w:szCs w:val="22"/>
              </w:rPr>
              <w:t xml:space="preserve">абот на стадиях жизненного цикла ИС с использованием </w:t>
            </w:r>
            <w:r w:rsidRPr="00354F68">
              <w:rPr>
                <w:bCs/>
                <w:sz w:val="22"/>
                <w:szCs w:val="22"/>
              </w:rPr>
              <w:t xml:space="preserve">стандартов, норм и правил на создание и внедрение ИС; </w:t>
            </w:r>
            <w:r w:rsidRPr="00354F68">
              <w:rPr>
                <w:sz w:val="22"/>
                <w:szCs w:val="22"/>
              </w:rPr>
              <w:t>применять стандарты, нормы и правила оформления технической документации при управлении информационными системами.</w:t>
            </w:r>
            <w:r w:rsidRPr="00354F68">
              <w:rPr>
                <w:b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A172" w14:textId="77777777" w:rsidR="002662B4" w:rsidRPr="00354F68" w:rsidRDefault="002662B4" w:rsidP="00481F9F">
            <w:pPr>
              <w:jc w:val="center"/>
              <w:rPr>
                <w:b/>
              </w:rPr>
            </w:pPr>
            <w:r w:rsidRPr="00354F68">
              <w:rPr>
                <w:b/>
              </w:rPr>
              <w:lastRenderedPageBreak/>
              <w:t>Повышенный</w:t>
            </w:r>
          </w:p>
        </w:tc>
      </w:tr>
      <w:tr w:rsidR="002662B4" w:rsidRPr="00354F68" w14:paraId="54B3A824" w14:textId="77777777" w:rsidTr="00481F9F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BD6E517" w14:textId="77777777" w:rsidR="002662B4" w:rsidRPr="00354F68" w:rsidRDefault="002662B4" w:rsidP="00481F9F">
            <w:pPr>
              <w:jc w:val="center"/>
              <w:rPr>
                <w:b/>
              </w:rPr>
            </w:pPr>
            <w:r w:rsidRPr="00354F68">
              <w:rPr>
                <w:b/>
              </w:rPr>
              <w:lastRenderedPageBreak/>
              <w:t>50 – 69 баллов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E1FA3C7" w14:textId="77777777" w:rsidR="002662B4" w:rsidRPr="00354F68" w:rsidRDefault="002662B4" w:rsidP="00481F9F">
            <w:pPr>
              <w:jc w:val="center"/>
              <w:rPr>
                <w:b/>
                <w:iCs/>
              </w:rPr>
            </w:pPr>
            <w:r w:rsidRPr="00354F68">
              <w:rPr>
                <w:b/>
                <w:iCs/>
              </w:rPr>
              <w:t xml:space="preserve"> «зачтено»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1663" w14:textId="77777777" w:rsidR="002662B4" w:rsidRDefault="002662B4" w:rsidP="00481F9F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55F688A3" w14:textId="77777777" w:rsidR="002662B4" w:rsidRDefault="002662B4" w:rsidP="00481F9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6DE4C9A7" w14:textId="77777777" w:rsidR="002662B4" w:rsidRDefault="002662B4" w:rsidP="00481F9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ОПК 2 -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деятельности.</w:t>
            </w:r>
          </w:p>
          <w:p w14:paraId="7D18EFD8" w14:textId="77777777" w:rsidR="002662B4" w:rsidRDefault="002662B4" w:rsidP="00481F9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ОПК - 4 - Способен участвовать в </w:t>
            </w:r>
            <w:r>
              <w:rPr>
                <w:sz w:val="21"/>
                <w:szCs w:val="21"/>
              </w:rPr>
              <w:lastRenderedPageBreak/>
              <w:t>разработке стандартов, норм и правил, а также технической документации, связанной с профессиональной деятельностью.</w:t>
            </w:r>
          </w:p>
          <w:p w14:paraId="40B62C20" w14:textId="77777777" w:rsidR="002662B4" w:rsidRDefault="002662B4" w:rsidP="00481F9F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27C7AECE" w14:textId="77777777" w:rsidR="002662B4" w:rsidRPr="00354F68" w:rsidRDefault="002662B4" w:rsidP="00481F9F">
            <w:pPr>
              <w:jc w:val="center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CCE2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УК-1.1. Осуществляет поиск необходимой информации, опираясь на результаты анализа поставленной задачи.</w:t>
            </w:r>
          </w:p>
          <w:p w14:paraId="6B85CED8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УК-1.2. Разрабатывает варианты решения проблемной ситуации на основе критического анализа доступных источников информации.</w:t>
            </w:r>
          </w:p>
          <w:p w14:paraId="075D1F05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УК-2.1. Понимает базовые принципы постановки задач и выработки решений.</w:t>
            </w:r>
          </w:p>
          <w:p w14:paraId="1A7BC1AF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УК-2.2. Выбирает оптимальные способы решения задач, исходя из действующих правовых норм, имеющихся ресурсов и ограничений.</w:t>
            </w:r>
          </w:p>
          <w:p w14:paraId="18C21943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ОПК-2.1. Применяет современные информационные технологии и программные средства при решении задач профессиональной деятельности.</w:t>
            </w:r>
          </w:p>
          <w:p w14:paraId="694FEC24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ОПК-2.2. Выбирает современные программные средства для решения задач </w:t>
            </w:r>
            <w:r>
              <w:rPr>
                <w:sz w:val="21"/>
                <w:szCs w:val="21"/>
              </w:rPr>
              <w:lastRenderedPageBreak/>
              <w:t>профессиональной деятельности.</w:t>
            </w:r>
          </w:p>
          <w:p w14:paraId="3A2301E3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ОПК-4.1. Использует нормативно-правовые акты и стандарты при оформлении документации на различных стадиях жизненного цикла информационной системы.</w:t>
            </w:r>
          </w:p>
          <w:p w14:paraId="6C0C2F03" w14:textId="77777777" w:rsidR="002662B4" w:rsidRPr="00354F68" w:rsidRDefault="002662B4" w:rsidP="00481F9F">
            <w:pPr>
              <w:ind w:left="114"/>
            </w:pPr>
            <w:r>
              <w:rPr>
                <w:sz w:val="21"/>
                <w:szCs w:val="21"/>
              </w:rPr>
              <w:t>ОПК-4.2. Применяет основные стандарты, нормы и правила в области управления проектами в области ИТ.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8638" w14:textId="77777777" w:rsidR="002662B4" w:rsidRPr="00354F68" w:rsidRDefault="002662B4" w:rsidP="00481F9F">
            <w:pPr>
              <w:ind w:left="48" w:right="138"/>
              <w:jc w:val="both"/>
              <w:rPr>
                <w:b/>
              </w:rPr>
            </w:pPr>
            <w:r w:rsidRPr="00354F68">
              <w:rPr>
                <w:b/>
              </w:rPr>
              <w:lastRenderedPageBreak/>
              <w:t xml:space="preserve">Знает на базовом уровне, с ошибками: </w:t>
            </w:r>
          </w:p>
          <w:p w14:paraId="534DDD32" w14:textId="77777777" w:rsidR="002662B4" w:rsidRPr="00442E89" w:rsidRDefault="002662B4" w:rsidP="00481F9F">
            <w:pPr>
              <w:ind w:left="48" w:right="138"/>
              <w:jc w:val="both"/>
              <w:rPr>
                <w:sz w:val="22"/>
                <w:szCs w:val="22"/>
              </w:rPr>
            </w:pPr>
            <w:r w:rsidRPr="00354F68">
              <w:rPr>
                <w:color w:val="000000"/>
                <w:sz w:val="22"/>
                <w:szCs w:val="22"/>
              </w:rPr>
              <w:t xml:space="preserve">основные методы критического анализа и основы системного подхода как общенаучного метода; критерии сопоставления различных вариантов решения поставленной задачи; основные принципы и концепции в области целеполагания и принятия решений; методы генерирования альтернатив решений и приведения их к сопоставимому виду для выбора оптимального решения; природу данных, необходимых для решения поставленных задач; основные методы   принятия решений, в том числе в условиях риска и неопределенности; виды и источники возникновения рисков принятия решений, методы управления ими; основные нормативно-правовые документы, регламентирующие процесс принятия решений в конкретной предметной области; </w:t>
            </w:r>
            <w:r w:rsidRPr="00354F68">
              <w:rPr>
                <w:sz w:val="22"/>
                <w:szCs w:val="22"/>
              </w:rPr>
              <w:t xml:space="preserve">многообразии рынка программно-технических средств, информационных продуктов и услуг для создания и модификации ИС; способы и методы сбора и анализа материалов обследования организаций и выявления информационных потребностей заказчика, методы формализации материалов обследования предметной области; </w:t>
            </w:r>
            <w:r>
              <w:rPr>
                <w:sz w:val="22"/>
                <w:szCs w:val="22"/>
              </w:rPr>
              <w:t xml:space="preserve">унифицированный язык моделирования </w:t>
            </w:r>
            <w:r w:rsidRPr="00B7660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UML</w:t>
            </w:r>
            <w:r w:rsidRPr="00B7660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; </w:t>
            </w:r>
            <w:r w:rsidRPr="00354F68">
              <w:rPr>
                <w:sz w:val="22"/>
                <w:szCs w:val="22"/>
              </w:rPr>
              <w:t xml:space="preserve">современные информационные технологии и программные средства, используемые для </w:t>
            </w:r>
            <w:r w:rsidRPr="00354F68">
              <w:rPr>
                <w:color w:val="000000"/>
                <w:sz w:val="22"/>
                <w:szCs w:val="22"/>
                <w:shd w:val="clear" w:color="auto" w:fill="FFFFFF"/>
              </w:rPr>
              <w:t xml:space="preserve">визуализации, специфицирования, конструирования и документирования артефактов программных систем; </w:t>
            </w:r>
            <w:r w:rsidRPr="00354F68">
              <w:rPr>
                <w:sz w:val="22"/>
                <w:szCs w:val="22"/>
              </w:rPr>
              <w:t xml:space="preserve">методологические основы проектирования и дизайна ИС с использованием соответствующего инструментария; основы современных систем управления базами данных, назначение и возможности языка запросов SQL, базовые синтаксические конструкции SQL; методологии, методы, технологии, инструменты моделирования бизнес и информационных процессов, баз данных; модели жизненного цикла ИС, принципы построения </w:t>
            </w:r>
            <w:r w:rsidRPr="00354F68">
              <w:rPr>
                <w:sz w:val="22"/>
                <w:szCs w:val="22"/>
              </w:rPr>
              <w:lastRenderedPageBreak/>
              <w:t xml:space="preserve">архитектуры программного обеспечения; математические основы организации баз данных и компьютерного моделирования; </w:t>
            </w:r>
            <w:r w:rsidRPr="00354F68">
              <w:rPr>
                <w:bCs/>
                <w:spacing w:val="-4"/>
                <w:sz w:val="22"/>
                <w:szCs w:val="22"/>
              </w:rPr>
              <w:t xml:space="preserve">инструменты и методы проектирования и верификации структур баз данных; </w:t>
            </w:r>
            <w:r w:rsidRPr="00354F68">
              <w:rPr>
                <w:bCs/>
                <w:sz w:val="22"/>
                <w:szCs w:val="22"/>
              </w:rPr>
              <w:t xml:space="preserve">основные направления государственного регулирования информационных отношений и </w:t>
            </w:r>
            <w:r w:rsidRPr="00354F68">
              <w:rPr>
                <w:sz w:val="22"/>
                <w:szCs w:val="22"/>
              </w:rPr>
              <w:t xml:space="preserve">способы правового обеспечения деятельности в сфере ИКТ; нормативные правовые акты, содержащие нормы информационного права и основные стандарты, связанные с регулированием сферы ИКТ; стандарты </w:t>
            </w:r>
            <w:r w:rsidRPr="00354F68">
              <w:rPr>
                <w:color w:val="000000"/>
                <w:sz w:val="22"/>
                <w:szCs w:val="22"/>
              </w:rPr>
              <w:t xml:space="preserve">оформления технической документации на различных стадиях жизненного цикла информационной системы, в том числе </w:t>
            </w:r>
            <w:r w:rsidRPr="00354F68">
              <w:rPr>
                <w:sz w:val="22"/>
                <w:szCs w:val="22"/>
              </w:rPr>
              <w:t xml:space="preserve">в области построения и управления архитектурой предприятия; методы и средства представления требований к архитектуре информационных систем и архитектуре предприятия; принципы построения архитектуры предприятия; </w:t>
            </w:r>
            <w:r w:rsidRPr="00354F68">
              <w:rPr>
                <w:color w:val="000000"/>
                <w:sz w:val="22"/>
                <w:szCs w:val="22"/>
              </w:rPr>
              <w:t xml:space="preserve">стандарты </w:t>
            </w:r>
            <w:r w:rsidRPr="00354F68">
              <w:rPr>
                <w:sz w:val="22"/>
                <w:szCs w:val="22"/>
              </w:rPr>
              <w:t>организации и управления проектом ИС на всех стадиях жизненного цикла; методологические основы проектирования ИС и стандарты проектирования, сопровождения и эксплуатации информационных систем</w:t>
            </w:r>
            <w:r>
              <w:rPr>
                <w:sz w:val="22"/>
                <w:szCs w:val="22"/>
              </w:rPr>
              <w:t>.</w:t>
            </w:r>
          </w:p>
          <w:p w14:paraId="6D2BB29C" w14:textId="77777777" w:rsidR="002662B4" w:rsidRPr="00354F68" w:rsidRDefault="002662B4" w:rsidP="00481F9F">
            <w:pPr>
              <w:ind w:left="48" w:right="138"/>
              <w:jc w:val="both"/>
              <w:rPr>
                <w:b/>
              </w:rPr>
            </w:pPr>
            <w:r w:rsidRPr="00354F68">
              <w:rPr>
                <w:b/>
              </w:rPr>
              <w:t xml:space="preserve">Умеет на базовом уровне, с ошибками: </w:t>
            </w:r>
          </w:p>
          <w:p w14:paraId="406FF6A5" w14:textId="77777777" w:rsidR="002662B4" w:rsidRPr="00354F68" w:rsidRDefault="002662B4" w:rsidP="00481F9F">
            <w:pPr>
              <w:ind w:left="48" w:right="138"/>
              <w:jc w:val="both"/>
              <w:rPr>
                <w:b/>
              </w:rPr>
            </w:pPr>
            <w:r w:rsidRPr="00354F68">
              <w:rPr>
                <w:color w:val="000000"/>
                <w:sz w:val="22"/>
                <w:szCs w:val="22"/>
              </w:rPr>
              <w:t xml:space="preserve">анализировать задачу, используя основы критического анализа и системного подхода; осуществлять поиск необходимой для решения поставленной задачи информации, критически оценивая надежность различных источников информации; осуществлять критический анализ собранной информации на соответствие ее условиям и критериям решения поставленной задачи; отличать факты от мнений, интерпретаций и оценок при анализе собранной информации; сопоставлять и оценивать различные варианты решения поставленной задачи, определяя их достоинства и недостатки; системно анализировать поставленные цели, формулировать задачи и предлагать обоснованные решения; критически оценивать информацию о предметной области принятия решений; использовать инструментальные средства для разработки и принятия решений; проводить многофакторный анализ элементов предметной области для выявления ограничений при принятии решений; разрабатывать и </w:t>
            </w:r>
            <w:r w:rsidRPr="00354F68">
              <w:rPr>
                <w:color w:val="000000"/>
                <w:sz w:val="22"/>
                <w:szCs w:val="22"/>
              </w:rPr>
              <w:lastRenderedPageBreak/>
              <w:t xml:space="preserve">оценивать альтернативные решения с учетом рисков; выбирать оптимальные решения исходя из действующих правовых норм, имеющихся ресурсов и ограничений; </w:t>
            </w:r>
            <w:r w:rsidRPr="00354F68">
              <w:rPr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деятельности; систематизировать изученные методы и алгоритмы решения прикладных задач и анализировать полученные результаты; работать в среде CASE-средств</w:t>
            </w:r>
            <w:r w:rsidRPr="00354F68">
              <w:rPr>
                <w:bCs/>
                <w:sz w:val="22"/>
                <w:szCs w:val="22"/>
              </w:rPr>
              <w:t xml:space="preserve"> проектирования информационных систем, баз данных, хранилищ данных; </w:t>
            </w:r>
            <w:r w:rsidRPr="00354F68">
              <w:rPr>
                <w:sz w:val="22"/>
                <w:szCs w:val="22"/>
              </w:rPr>
              <w:t xml:space="preserve">использовать в профессиональной деятельности специализированные программные средства моделирования бизнес-процессов, баз данных, архитектуры предприятия, артефактов информационных систем; выбирать современные информационные технологии и программные средства для решения прикладных задач; разрабатывать программное обеспечение баз данных, баз знаний и экспертных систем;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программные); выбирать и применять </w:t>
            </w:r>
            <w:r w:rsidRPr="00354F68">
              <w:rPr>
                <w:bCs/>
                <w:spacing w:val="-4"/>
                <w:sz w:val="22"/>
                <w:szCs w:val="22"/>
              </w:rPr>
              <w:t xml:space="preserve">инструменты и методы проектирования и верификации структур баз данных; </w:t>
            </w:r>
            <w:r w:rsidRPr="00354F68">
              <w:rPr>
                <w:sz w:val="22"/>
                <w:szCs w:val="22"/>
              </w:rPr>
              <w:t xml:space="preserve">выполнять построение концептуальной модели предметной области и преобразовывать ее в </w:t>
            </w:r>
            <w:proofErr w:type="spellStart"/>
            <w:r w:rsidRPr="00354F68">
              <w:rPr>
                <w:sz w:val="22"/>
                <w:szCs w:val="22"/>
              </w:rPr>
              <w:t>даталогическую</w:t>
            </w:r>
            <w:proofErr w:type="spellEnd"/>
            <w:r w:rsidRPr="00354F68">
              <w:rPr>
                <w:sz w:val="22"/>
                <w:szCs w:val="22"/>
              </w:rPr>
              <w:t xml:space="preserve"> модель БД; создавать и использовать SQL-запросы для управления данными в современной СУБД; осуществлять поиск и анализ правовых источников, регулирующих деятельность ИКТ, анализировать юридические последствия, связанные с использованием информации; реализовывать нормы информационного права в профессиональной деятельности, оценивать риски в деятельности ИКТ и находить пути противодействия; с использованием встроенных возможностей СУБД и CASE-средств составлять документацию по проекту создания ИС; формализовать требования к архитектуре предприятия в виде архитектурных описаний; выбирать инструментальные средства проектирования и анализа в соответствии с ограничениями </w:t>
            </w:r>
            <w:r w:rsidRPr="00354F68">
              <w:rPr>
                <w:sz w:val="22"/>
                <w:szCs w:val="22"/>
              </w:rPr>
              <w:lastRenderedPageBreak/>
              <w:t xml:space="preserve">поставленной задачи; составлять техническую документацию, </w:t>
            </w:r>
            <w:r w:rsidRPr="00354F68">
              <w:rPr>
                <w:bCs/>
                <w:sz w:val="22"/>
                <w:szCs w:val="22"/>
              </w:rPr>
              <w:t>организационные регламенты в процессе проведения р</w:t>
            </w:r>
            <w:r w:rsidRPr="00354F68">
              <w:rPr>
                <w:sz w:val="22"/>
                <w:szCs w:val="22"/>
              </w:rPr>
              <w:t xml:space="preserve">абот на стадиях жизненного цикла ИС с использованием </w:t>
            </w:r>
            <w:r w:rsidRPr="00354F68">
              <w:rPr>
                <w:bCs/>
                <w:sz w:val="22"/>
                <w:szCs w:val="22"/>
              </w:rPr>
              <w:t xml:space="preserve">стандартов, норм и правил на создание и внедрение ИС; </w:t>
            </w:r>
            <w:r w:rsidRPr="00354F68">
              <w:rPr>
                <w:sz w:val="22"/>
                <w:szCs w:val="22"/>
              </w:rPr>
              <w:t>применять стандарты, нормы и правила оформления технической документации при управлении информационными системами.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E80B" w14:textId="77777777" w:rsidR="002662B4" w:rsidRPr="00354F68" w:rsidRDefault="002662B4" w:rsidP="00481F9F">
            <w:pPr>
              <w:jc w:val="center"/>
              <w:rPr>
                <w:b/>
              </w:rPr>
            </w:pPr>
            <w:r w:rsidRPr="00354F68">
              <w:rPr>
                <w:b/>
              </w:rPr>
              <w:lastRenderedPageBreak/>
              <w:t>Базовый</w:t>
            </w:r>
          </w:p>
        </w:tc>
      </w:tr>
      <w:tr w:rsidR="002662B4" w14:paraId="6A9A5848" w14:textId="77777777" w:rsidTr="00481F9F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B46451F" w14:textId="77777777" w:rsidR="002662B4" w:rsidRPr="00354F68" w:rsidRDefault="002662B4" w:rsidP="00481F9F">
            <w:pPr>
              <w:jc w:val="center"/>
              <w:rPr>
                <w:b/>
              </w:rPr>
            </w:pPr>
            <w:r w:rsidRPr="00354F68">
              <w:rPr>
                <w:b/>
              </w:rPr>
              <w:lastRenderedPageBreak/>
              <w:t>менее 50 баллов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1D67A26" w14:textId="77777777" w:rsidR="002662B4" w:rsidRPr="00354F68" w:rsidRDefault="002662B4" w:rsidP="00481F9F">
            <w:pPr>
              <w:jc w:val="center"/>
              <w:rPr>
                <w:b/>
              </w:rPr>
            </w:pPr>
            <w:r w:rsidRPr="00354F68">
              <w:rPr>
                <w:b/>
              </w:rPr>
              <w:t>«</w:t>
            </w:r>
            <w:r w:rsidRPr="00354F68">
              <w:rPr>
                <w:b/>
                <w:iCs/>
              </w:rPr>
              <w:t>не зачтено»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CD03" w14:textId="77777777" w:rsidR="002662B4" w:rsidRDefault="002662B4" w:rsidP="00481F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1E7DB153" w14:textId="77777777" w:rsidR="002662B4" w:rsidRDefault="002662B4" w:rsidP="00481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570890B2" w14:textId="77777777" w:rsidR="002662B4" w:rsidRDefault="002662B4" w:rsidP="00481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ОПК 2 -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деятельности.</w:t>
            </w:r>
          </w:p>
          <w:p w14:paraId="7EA3EACE" w14:textId="77777777" w:rsidR="002662B4" w:rsidRDefault="002662B4" w:rsidP="00481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ОПК - 4 - Способен участвовать в </w:t>
            </w:r>
            <w:r>
              <w:rPr>
                <w:sz w:val="21"/>
                <w:szCs w:val="21"/>
              </w:rPr>
              <w:lastRenderedPageBreak/>
              <w:t>разработке стандартов, норм и правил, а также технической документации, связанной с профессиональной деятельностью.</w:t>
            </w:r>
          </w:p>
          <w:p w14:paraId="7173E17C" w14:textId="77777777" w:rsidR="002662B4" w:rsidRDefault="002662B4" w:rsidP="00481F9F">
            <w:pPr>
              <w:rPr>
                <w:color w:val="000000"/>
                <w:sz w:val="21"/>
                <w:szCs w:val="21"/>
              </w:rPr>
            </w:pPr>
          </w:p>
          <w:p w14:paraId="059E4D9C" w14:textId="77777777" w:rsidR="002662B4" w:rsidRPr="00354F68" w:rsidRDefault="002662B4" w:rsidP="00481F9F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FB04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УК-1.1. Осуществляет поиск необходимой информации, опираясь на результаты анализа поставленной задачи.</w:t>
            </w:r>
          </w:p>
          <w:p w14:paraId="0A919BC7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УК-1.2. Разрабатывает варианты решения проблемной ситуации на основе критического анализа доступных источников информации.</w:t>
            </w:r>
          </w:p>
          <w:p w14:paraId="0F11D42C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УК-2.1. Понимает базовые принципы постановки задач и выработки решений.</w:t>
            </w:r>
          </w:p>
          <w:p w14:paraId="3A055C46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УК-2.2. Выбирает оптимальные способы решения задач, исходя из действующих правовых норм, имеющихся ресурсов и ограничений.</w:t>
            </w:r>
          </w:p>
          <w:p w14:paraId="7AB1BD6C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ОПК-2.1. Применяет современные информационные технологии и программные средства при решении задач профессиональной деятельности.</w:t>
            </w:r>
          </w:p>
          <w:p w14:paraId="0FBCC9D4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ОПК-2.2. Выбирает современные программные средства для решения задач </w:t>
            </w:r>
            <w:r>
              <w:rPr>
                <w:sz w:val="21"/>
                <w:szCs w:val="21"/>
              </w:rPr>
              <w:lastRenderedPageBreak/>
              <w:t>профессиональной деятельности.</w:t>
            </w:r>
          </w:p>
          <w:p w14:paraId="58978B94" w14:textId="77777777" w:rsidR="002662B4" w:rsidRDefault="002662B4" w:rsidP="00481F9F">
            <w:pPr>
              <w:ind w:left="114" w:right="-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ОПК-4.1. Использует нормативно-правовые акты и стандарты при оформлении документации на различных стадиях жизненного цикла информационной системы.</w:t>
            </w:r>
          </w:p>
          <w:p w14:paraId="48D28422" w14:textId="77777777" w:rsidR="002662B4" w:rsidRPr="00354F68" w:rsidRDefault="002662B4" w:rsidP="00481F9F">
            <w:pPr>
              <w:ind w:left="114"/>
            </w:pPr>
            <w:r>
              <w:rPr>
                <w:sz w:val="21"/>
                <w:szCs w:val="21"/>
              </w:rPr>
              <w:t>ОПК-4.2. Применяет основные стандарты, нормы и правила в области управления проектами в области ИТ.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E3F" w14:textId="77777777" w:rsidR="002662B4" w:rsidRPr="00354F68" w:rsidRDefault="002662B4" w:rsidP="00481F9F">
            <w:pPr>
              <w:ind w:left="48" w:right="138"/>
              <w:jc w:val="both"/>
              <w:rPr>
                <w:b/>
              </w:rPr>
            </w:pPr>
            <w:r w:rsidRPr="00354F68">
              <w:rPr>
                <w:b/>
              </w:rPr>
              <w:lastRenderedPageBreak/>
              <w:t>Не знает на базовом уровне:</w:t>
            </w:r>
            <w:r w:rsidRPr="00354F68">
              <w:t xml:space="preserve"> </w:t>
            </w:r>
          </w:p>
          <w:p w14:paraId="2E12052F" w14:textId="77777777" w:rsidR="002662B4" w:rsidRPr="00442E89" w:rsidRDefault="002662B4" w:rsidP="00481F9F">
            <w:pPr>
              <w:ind w:left="48" w:right="138"/>
              <w:jc w:val="both"/>
              <w:rPr>
                <w:sz w:val="22"/>
                <w:szCs w:val="22"/>
              </w:rPr>
            </w:pPr>
            <w:r w:rsidRPr="00354F68">
              <w:rPr>
                <w:color w:val="000000"/>
                <w:sz w:val="22"/>
                <w:szCs w:val="22"/>
              </w:rPr>
              <w:t xml:space="preserve">основные методы критического анализа и основы системного подхода как общенаучного метода; критерии сопоставления различных вариантов решения поставленной задачи; основные принципы и концепции в области целеполагания и принятия решений; методы генерирования альтернатив решений и приведения их к сопоставимому виду для выбора оптимального решения; природу данных, необходимых для решения поставленных задач; основные методы   принятия решений, в том числе в условиях риска и неопределенности; виды и источники возникновения рисков принятия решений, методы управления ими; основные нормативно-правовые документы, регламентирующие процесс принятия решений в конкретной предметной области; </w:t>
            </w:r>
            <w:r w:rsidRPr="00354F68">
              <w:rPr>
                <w:sz w:val="22"/>
                <w:szCs w:val="22"/>
              </w:rPr>
              <w:t xml:space="preserve">многообразии рынка программно-технических средств, информационных продуктов и услуг для создания и модификации ИС; способы и методы сбора и анализа материалов обследования организаций и выявления информационных потребностей заказчика, методы формализации материалов обследования предметной области; </w:t>
            </w:r>
            <w:r>
              <w:rPr>
                <w:sz w:val="22"/>
                <w:szCs w:val="22"/>
              </w:rPr>
              <w:t xml:space="preserve">унифицированный язык моделирования </w:t>
            </w:r>
            <w:r w:rsidRPr="00B7660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UML</w:t>
            </w:r>
            <w:r w:rsidRPr="00B7660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; </w:t>
            </w:r>
            <w:r w:rsidRPr="00354F68">
              <w:rPr>
                <w:sz w:val="22"/>
                <w:szCs w:val="22"/>
              </w:rPr>
              <w:t xml:space="preserve">современные информационные технологии и программные средства, используемые для </w:t>
            </w:r>
            <w:r w:rsidRPr="00354F68">
              <w:rPr>
                <w:color w:val="000000"/>
                <w:sz w:val="22"/>
                <w:szCs w:val="22"/>
                <w:shd w:val="clear" w:color="auto" w:fill="FFFFFF"/>
              </w:rPr>
              <w:t xml:space="preserve">визуализации, специфицирования, конструирования и документирования артефактов программных систем; </w:t>
            </w:r>
            <w:r w:rsidRPr="00354F68">
              <w:rPr>
                <w:sz w:val="22"/>
                <w:szCs w:val="22"/>
              </w:rPr>
              <w:t xml:space="preserve">методологические основы проектирования и дизайна ИС с использованием соответствующего инструментария; основы современных систем управления базами данных, назначение и возможности языка запросов SQL, базовые синтаксические конструкции SQL; методологии, методы, технологии, инструменты моделирования бизнес и информационных процессов, баз данных; модели жизненного цикла ИС, принципы построения </w:t>
            </w:r>
            <w:r w:rsidRPr="00354F68">
              <w:rPr>
                <w:sz w:val="22"/>
                <w:szCs w:val="22"/>
              </w:rPr>
              <w:lastRenderedPageBreak/>
              <w:t xml:space="preserve">архитектуры программного обеспечения; математические основы организации баз данных и компьютерного моделирования; </w:t>
            </w:r>
            <w:r w:rsidRPr="00354F68">
              <w:rPr>
                <w:bCs/>
                <w:spacing w:val="-4"/>
                <w:sz w:val="22"/>
                <w:szCs w:val="22"/>
              </w:rPr>
              <w:t xml:space="preserve">инструменты и методы проектирования и верификации структур баз данных; </w:t>
            </w:r>
            <w:r w:rsidRPr="00354F68">
              <w:rPr>
                <w:bCs/>
                <w:sz w:val="22"/>
                <w:szCs w:val="22"/>
              </w:rPr>
              <w:t xml:space="preserve">основные направления государственного регулирования информационных отношений и </w:t>
            </w:r>
            <w:r w:rsidRPr="00354F68">
              <w:rPr>
                <w:sz w:val="22"/>
                <w:szCs w:val="22"/>
              </w:rPr>
              <w:t xml:space="preserve">способы правового обеспечения деятельности в сфере ИКТ; нормативные правовые акты, содержащие нормы информационного права и основные стандарты, связанные с регулированием сферы ИКТ; стандарты </w:t>
            </w:r>
            <w:r w:rsidRPr="00354F68">
              <w:rPr>
                <w:color w:val="000000"/>
                <w:sz w:val="22"/>
                <w:szCs w:val="22"/>
              </w:rPr>
              <w:t xml:space="preserve">оформления технической документации на различных стадиях жизненного цикла информационной системы, в том числе </w:t>
            </w:r>
            <w:r w:rsidRPr="00354F68">
              <w:rPr>
                <w:sz w:val="22"/>
                <w:szCs w:val="22"/>
              </w:rPr>
              <w:t xml:space="preserve">в области построения и управления архитектурой предприятия; методы и средства представления требований к архитектуре информационных систем и архитектуре предприятия; принципы построения архитектуры предприятия; </w:t>
            </w:r>
            <w:r w:rsidRPr="00354F68">
              <w:rPr>
                <w:color w:val="000000"/>
                <w:sz w:val="22"/>
                <w:szCs w:val="22"/>
              </w:rPr>
              <w:t xml:space="preserve">стандарты </w:t>
            </w:r>
            <w:r w:rsidRPr="00354F68">
              <w:rPr>
                <w:sz w:val="22"/>
                <w:szCs w:val="22"/>
              </w:rPr>
              <w:t>организации и управления проектом ИС на всех стадиях жизненного цикла; методологические основы проектирования ИС и стандарты проектирования, сопровождения и эксплуатации информационных систем</w:t>
            </w:r>
            <w:r>
              <w:rPr>
                <w:sz w:val="22"/>
                <w:szCs w:val="22"/>
              </w:rPr>
              <w:t>.</w:t>
            </w:r>
          </w:p>
          <w:p w14:paraId="045D9DF1" w14:textId="77777777" w:rsidR="002662B4" w:rsidRPr="00354F68" w:rsidRDefault="002662B4" w:rsidP="00481F9F">
            <w:pPr>
              <w:ind w:left="48" w:right="138"/>
              <w:jc w:val="both"/>
            </w:pPr>
            <w:r w:rsidRPr="00354F68">
              <w:rPr>
                <w:b/>
              </w:rPr>
              <w:t>Не умеет на базовом уровне:</w:t>
            </w:r>
            <w:r w:rsidRPr="00354F68">
              <w:t xml:space="preserve"> </w:t>
            </w:r>
          </w:p>
          <w:p w14:paraId="1680CD11" w14:textId="77777777" w:rsidR="002662B4" w:rsidRPr="00354F68" w:rsidRDefault="002662B4" w:rsidP="00481F9F">
            <w:pPr>
              <w:ind w:left="48" w:right="138"/>
              <w:jc w:val="both"/>
            </w:pPr>
            <w:r w:rsidRPr="00354F68">
              <w:rPr>
                <w:color w:val="000000"/>
                <w:sz w:val="22"/>
                <w:szCs w:val="22"/>
              </w:rPr>
              <w:t xml:space="preserve">анализировать задачу, используя основы критического анализа и системного подхода; осуществлять поиск необходимой для решения поставленной задачи информации, критически оценивая надежность различных источников информации; осуществлять критический анализ собранной информации на соответствие ее условиям и критериям решения поставленной задачи; отличать факты от мнений, интерпретаций и оценок при анализе собранной информации; сопоставлять и оценивать различные варианты решения поставленной задачи, определяя их достоинства и недостатки; системно анализировать поставленные цели, формулировать задачи и предлагать обоснованные решения; критически оценивать информацию о предметной области принятия решений; использовать инструментальные средства для разработки и принятия решений; проводить многофакторный анализ элементов предметной области для выявления ограничений при принятии решений; разрабатывать и </w:t>
            </w:r>
            <w:r w:rsidRPr="00354F68">
              <w:rPr>
                <w:color w:val="000000"/>
                <w:sz w:val="22"/>
                <w:szCs w:val="22"/>
              </w:rPr>
              <w:lastRenderedPageBreak/>
              <w:t xml:space="preserve">оценивать альтернативные решения с учетом рисков; выбирать оптимальные решения исходя из действующих правовых норм, имеющихся ресурсов и ограничений; </w:t>
            </w:r>
            <w:r w:rsidRPr="00354F68">
              <w:rPr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деятельности; систематизировать изученные методы и алгоритмы решения прикладных задач и анализировать полученные результаты; работать в среде CASE-средств</w:t>
            </w:r>
            <w:r w:rsidRPr="00354F68">
              <w:rPr>
                <w:bCs/>
                <w:sz w:val="22"/>
                <w:szCs w:val="22"/>
              </w:rPr>
              <w:t xml:space="preserve"> проектирования информационных систем, баз данных, хранилищ данных; </w:t>
            </w:r>
            <w:r w:rsidRPr="00354F68">
              <w:rPr>
                <w:sz w:val="22"/>
                <w:szCs w:val="22"/>
              </w:rPr>
              <w:t xml:space="preserve">использовать в профессиональной деятельности специализированные программные средства моделирования бизнес-процессов, баз данных, архитектуры предприятия, артефактов информационных систем; выбирать современные информационные технологии и программные средства для решения прикладных задач; разрабатывать программное обеспечение баз данных, баз знаний и экспертных систем;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программные); выбирать и применять </w:t>
            </w:r>
            <w:r w:rsidRPr="00354F68">
              <w:rPr>
                <w:bCs/>
                <w:spacing w:val="-4"/>
                <w:sz w:val="22"/>
                <w:szCs w:val="22"/>
              </w:rPr>
              <w:t xml:space="preserve">инструменты и методы проектирования и верификации структур баз данных; </w:t>
            </w:r>
            <w:r w:rsidRPr="00354F68">
              <w:rPr>
                <w:sz w:val="22"/>
                <w:szCs w:val="22"/>
              </w:rPr>
              <w:t xml:space="preserve">выполнять построение концептуальной модели предметной области и преобразовывать ее в </w:t>
            </w:r>
            <w:proofErr w:type="spellStart"/>
            <w:r w:rsidRPr="00354F68">
              <w:rPr>
                <w:sz w:val="22"/>
                <w:szCs w:val="22"/>
              </w:rPr>
              <w:t>даталогическую</w:t>
            </w:r>
            <w:proofErr w:type="spellEnd"/>
            <w:r w:rsidRPr="00354F68">
              <w:rPr>
                <w:sz w:val="22"/>
                <w:szCs w:val="22"/>
              </w:rPr>
              <w:t xml:space="preserve"> модель БД; создавать и использовать SQL-запросы для управления данными в современной СУБД; осуществлять поиск и анализ правовых источников, регулирующих деятельность ИКТ, анализировать юридические последствия, связанные с использованием информации; реализовывать нормы информационного права в профессиональной деятельности, оценивать риски в деятельности ИКТ и находить пути противодействия; с использованием встроенных возможностей СУБД и CASE-средств составлять документацию по проекту создания ИС; формализовать требования к архитектуре предприятия в виде архитектурных описаний; выбирать инструментальные средства проектирования и анализа в соответствии с ограничениями </w:t>
            </w:r>
            <w:r w:rsidRPr="00354F68">
              <w:rPr>
                <w:sz w:val="22"/>
                <w:szCs w:val="22"/>
              </w:rPr>
              <w:lastRenderedPageBreak/>
              <w:t xml:space="preserve">поставленной задачи; составлять техническую документацию, </w:t>
            </w:r>
            <w:r w:rsidRPr="00354F68">
              <w:rPr>
                <w:bCs/>
                <w:sz w:val="22"/>
                <w:szCs w:val="22"/>
              </w:rPr>
              <w:t>организационные регламенты в процессе проведения р</w:t>
            </w:r>
            <w:r w:rsidRPr="00354F68">
              <w:rPr>
                <w:sz w:val="22"/>
                <w:szCs w:val="22"/>
              </w:rPr>
              <w:t xml:space="preserve">абот на стадиях жизненного цикла ИС с использованием </w:t>
            </w:r>
            <w:r w:rsidRPr="00354F68">
              <w:rPr>
                <w:bCs/>
                <w:sz w:val="22"/>
                <w:szCs w:val="22"/>
              </w:rPr>
              <w:t xml:space="preserve">стандартов, норм и правил на создание и внедрение ИС; </w:t>
            </w:r>
            <w:r w:rsidRPr="00354F68">
              <w:rPr>
                <w:sz w:val="22"/>
                <w:szCs w:val="22"/>
              </w:rPr>
              <w:t>применять стандарты, нормы и правила оформления технической документации при управлении информационными системами.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C696" w14:textId="77777777" w:rsidR="002662B4" w:rsidRDefault="002662B4" w:rsidP="00481F9F">
            <w:pPr>
              <w:jc w:val="center"/>
              <w:rPr>
                <w:b/>
              </w:rPr>
            </w:pPr>
            <w:r w:rsidRPr="00354F68">
              <w:rPr>
                <w:b/>
              </w:rPr>
              <w:lastRenderedPageBreak/>
              <w:t>Компетенции не сформированы</w:t>
            </w:r>
          </w:p>
        </w:tc>
      </w:tr>
    </w:tbl>
    <w:p w14:paraId="05B609F4" w14:textId="66E62108" w:rsidR="009530BB" w:rsidRDefault="009530BB" w:rsidP="002662B4">
      <w:pPr>
        <w:jc w:val="center"/>
        <w:rPr>
          <w:bCs/>
          <w:sz w:val="23"/>
          <w:szCs w:val="23"/>
        </w:rPr>
      </w:pPr>
    </w:p>
    <w:p w14:paraId="6475CC00" w14:textId="161FF757" w:rsidR="009530BB" w:rsidRDefault="009530BB" w:rsidP="00716565">
      <w:pPr>
        <w:ind w:firstLine="567"/>
        <w:jc w:val="both"/>
        <w:rPr>
          <w:bCs/>
          <w:sz w:val="23"/>
          <w:szCs w:val="23"/>
        </w:rPr>
      </w:pPr>
    </w:p>
    <w:p w14:paraId="63608830" w14:textId="09559380" w:rsidR="009530BB" w:rsidRDefault="009530BB" w:rsidP="00716565">
      <w:pPr>
        <w:ind w:firstLine="567"/>
        <w:jc w:val="both"/>
        <w:rPr>
          <w:bCs/>
          <w:sz w:val="23"/>
          <w:szCs w:val="23"/>
        </w:rPr>
      </w:pPr>
    </w:p>
    <w:bookmarkEnd w:id="6"/>
    <w:p w14:paraId="1E089888" w14:textId="77777777" w:rsidR="009530BB" w:rsidRDefault="009530BB" w:rsidP="00100300">
      <w:pPr>
        <w:jc w:val="both"/>
        <w:rPr>
          <w:bCs/>
          <w:sz w:val="23"/>
          <w:szCs w:val="23"/>
        </w:rPr>
      </w:pPr>
    </w:p>
    <w:p w14:paraId="0FED7A9E" w14:textId="77777777" w:rsidR="00100300" w:rsidRDefault="00100300" w:rsidP="00100300">
      <w:pPr>
        <w:keepNext/>
        <w:jc w:val="center"/>
        <w:outlineLvl w:val="0"/>
        <w:rPr>
          <w:b/>
          <w:bCs/>
          <w:sz w:val="28"/>
          <w:szCs w:val="28"/>
        </w:rPr>
        <w:sectPr w:rsidR="00100300" w:rsidSect="009530BB"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8" w:name="_Toc72834672"/>
      <w:bookmarkStart w:id="9" w:name="_Toc70405322"/>
      <w:bookmarkStart w:id="10" w:name="_Toc40353879"/>
      <w:bookmarkStart w:id="11" w:name="_Toc59038114"/>
      <w:bookmarkStart w:id="12" w:name="_Hlk49308014"/>
    </w:p>
    <w:bookmarkEnd w:id="8"/>
    <w:bookmarkEnd w:id="9"/>
    <w:bookmarkEnd w:id="10"/>
    <w:bookmarkEnd w:id="11"/>
    <w:bookmarkEnd w:id="12"/>
    <w:p w14:paraId="7895CD7A" w14:textId="77777777" w:rsidR="006009F4" w:rsidRDefault="006009F4" w:rsidP="0008792D">
      <w:pPr>
        <w:rPr>
          <w:color w:val="FF0000"/>
        </w:rPr>
      </w:pPr>
    </w:p>
    <w:p w14:paraId="6F2941C5" w14:textId="77777777" w:rsidR="003C30B2" w:rsidRDefault="003C30B2" w:rsidP="0008792D">
      <w:pPr>
        <w:rPr>
          <w:color w:val="FF0000"/>
        </w:rPr>
      </w:pPr>
    </w:p>
    <w:p w14:paraId="1CCD0DA4" w14:textId="77777777" w:rsidR="003C30B2" w:rsidRDefault="003C30B2" w:rsidP="0008792D">
      <w:pPr>
        <w:rPr>
          <w:color w:val="FF0000"/>
        </w:rPr>
      </w:pPr>
    </w:p>
    <w:p w14:paraId="019115CA" w14:textId="77777777" w:rsidR="003C30B2" w:rsidRDefault="003C30B2" w:rsidP="0008792D">
      <w:pPr>
        <w:rPr>
          <w:color w:val="FF0000"/>
        </w:rPr>
      </w:pPr>
    </w:p>
    <w:p w14:paraId="35FD8541" w14:textId="77777777" w:rsidR="003C30B2" w:rsidRDefault="003C30B2" w:rsidP="0008792D">
      <w:pPr>
        <w:rPr>
          <w:color w:val="FF0000"/>
        </w:rPr>
      </w:pPr>
    </w:p>
    <w:sectPr w:rsidR="003C30B2" w:rsidSect="007F3E62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72526" w14:textId="77777777" w:rsidR="00E76CC9" w:rsidRDefault="00E76CC9" w:rsidP="003D300D">
      <w:r>
        <w:separator/>
      </w:r>
    </w:p>
  </w:endnote>
  <w:endnote w:type="continuationSeparator" w:id="0">
    <w:p w14:paraId="5F7B4751" w14:textId="77777777" w:rsidR="00E76CC9" w:rsidRDefault="00E76CC9" w:rsidP="003D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AA0A0" w14:textId="77777777" w:rsidR="00840F22" w:rsidRPr="00B64048" w:rsidRDefault="00840F22" w:rsidP="00B64048">
    <w:pPr>
      <w:pStyle w:val="ac"/>
      <w:jc w:val="right"/>
      <w:rPr>
        <w:rFonts w:ascii="Times New Roman" w:hAnsi="Times New Roman"/>
        <w:sz w:val="24"/>
      </w:rPr>
    </w:pPr>
    <w:r w:rsidRPr="00B64048">
      <w:rPr>
        <w:rFonts w:ascii="Times New Roman" w:hAnsi="Times New Roman"/>
        <w:sz w:val="24"/>
      </w:rPr>
      <w:fldChar w:fldCharType="begin"/>
    </w:r>
    <w:r w:rsidRPr="00B64048">
      <w:rPr>
        <w:rFonts w:ascii="Times New Roman" w:hAnsi="Times New Roman"/>
        <w:sz w:val="24"/>
      </w:rPr>
      <w:instrText>PAGE   \* MERGEFORMAT</w:instrText>
    </w:r>
    <w:r w:rsidRPr="00B64048">
      <w:rPr>
        <w:rFonts w:ascii="Times New Roman" w:hAnsi="Times New Roman"/>
        <w:sz w:val="24"/>
      </w:rPr>
      <w:fldChar w:fldCharType="separate"/>
    </w:r>
    <w:r w:rsidR="00C308F7">
      <w:rPr>
        <w:rFonts w:ascii="Times New Roman" w:hAnsi="Times New Roman"/>
        <w:noProof/>
        <w:sz w:val="24"/>
      </w:rPr>
      <w:t>25</w:t>
    </w:r>
    <w:r w:rsidRPr="00B64048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4D7E8" w14:textId="77777777" w:rsidR="00E76CC9" w:rsidRDefault="00E76CC9" w:rsidP="003D300D">
      <w:r>
        <w:separator/>
      </w:r>
    </w:p>
  </w:footnote>
  <w:footnote w:type="continuationSeparator" w:id="0">
    <w:p w14:paraId="304CC7DF" w14:textId="77777777" w:rsidR="00E76CC9" w:rsidRDefault="00E76CC9" w:rsidP="003D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6C6F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975927"/>
    <w:multiLevelType w:val="hybridMultilevel"/>
    <w:tmpl w:val="F8208F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D533A0"/>
    <w:multiLevelType w:val="multilevel"/>
    <w:tmpl w:val="59603AEA"/>
    <w:lvl w:ilvl="0">
      <w:start w:val="1"/>
      <w:numFmt w:val="decimal"/>
      <w:pStyle w:val="a0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2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053337EE"/>
    <w:multiLevelType w:val="hybridMultilevel"/>
    <w:tmpl w:val="25885148"/>
    <w:lvl w:ilvl="0" w:tplc="96B4F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32D"/>
    <w:multiLevelType w:val="hybridMultilevel"/>
    <w:tmpl w:val="1A7435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9115FF"/>
    <w:multiLevelType w:val="hybridMultilevel"/>
    <w:tmpl w:val="D1368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408AB"/>
    <w:multiLevelType w:val="hybridMultilevel"/>
    <w:tmpl w:val="6B2627D0"/>
    <w:lvl w:ilvl="0" w:tplc="A5AE8F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A95765"/>
    <w:multiLevelType w:val="hybridMultilevel"/>
    <w:tmpl w:val="19A64DCC"/>
    <w:lvl w:ilvl="0" w:tplc="6930D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A082CD1"/>
    <w:multiLevelType w:val="hybridMultilevel"/>
    <w:tmpl w:val="FA704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EF2B2C"/>
    <w:multiLevelType w:val="hybridMultilevel"/>
    <w:tmpl w:val="DFD2FD4A"/>
    <w:lvl w:ilvl="0" w:tplc="058655A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4BB1938"/>
    <w:multiLevelType w:val="hybridMultilevel"/>
    <w:tmpl w:val="39480256"/>
    <w:lvl w:ilvl="0" w:tplc="05120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4267"/>
    <w:multiLevelType w:val="hybridMultilevel"/>
    <w:tmpl w:val="D27EE9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AC0D06"/>
    <w:multiLevelType w:val="hybridMultilevel"/>
    <w:tmpl w:val="C15C5DF8"/>
    <w:lvl w:ilvl="0" w:tplc="C9D0D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F7DC5"/>
    <w:multiLevelType w:val="hybridMultilevel"/>
    <w:tmpl w:val="928213CA"/>
    <w:lvl w:ilvl="0" w:tplc="E7B01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7501D"/>
    <w:multiLevelType w:val="hybridMultilevel"/>
    <w:tmpl w:val="7D92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B68BE"/>
    <w:multiLevelType w:val="hybridMultilevel"/>
    <w:tmpl w:val="076C1DB8"/>
    <w:lvl w:ilvl="0" w:tplc="6E54177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012F0"/>
    <w:multiLevelType w:val="hybridMultilevel"/>
    <w:tmpl w:val="D084ED68"/>
    <w:lvl w:ilvl="0" w:tplc="04190011">
      <w:start w:val="1"/>
      <w:numFmt w:val="decimal"/>
      <w:lvlText w:val="%1)"/>
      <w:lvlJc w:val="left"/>
      <w:pPr>
        <w:ind w:left="31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D25CA"/>
    <w:multiLevelType w:val="hybridMultilevel"/>
    <w:tmpl w:val="DD1287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6156672"/>
    <w:multiLevelType w:val="hybridMultilevel"/>
    <w:tmpl w:val="18025C7C"/>
    <w:lvl w:ilvl="0" w:tplc="552A8C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262CB8"/>
    <w:multiLevelType w:val="hybridMultilevel"/>
    <w:tmpl w:val="B3B225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C059E7"/>
    <w:multiLevelType w:val="hybridMultilevel"/>
    <w:tmpl w:val="6028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24649"/>
    <w:multiLevelType w:val="hybridMultilevel"/>
    <w:tmpl w:val="3806BD2E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4E794DE5"/>
    <w:multiLevelType w:val="hybridMultilevel"/>
    <w:tmpl w:val="3562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C421A"/>
    <w:multiLevelType w:val="hybridMultilevel"/>
    <w:tmpl w:val="341E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F64F2"/>
    <w:multiLevelType w:val="hybridMultilevel"/>
    <w:tmpl w:val="25885148"/>
    <w:lvl w:ilvl="0" w:tplc="96B4F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B735E"/>
    <w:multiLevelType w:val="hybridMultilevel"/>
    <w:tmpl w:val="51AA4890"/>
    <w:lvl w:ilvl="0" w:tplc="05120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F449C"/>
    <w:multiLevelType w:val="hybridMultilevel"/>
    <w:tmpl w:val="F3DA88C8"/>
    <w:lvl w:ilvl="0" w:tplc="F71808B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3810650"/>
    <w:multiLevelType w:val="hybridMultilevel"/>
    <w:tmpl w:val="CA803E06"/>
    <w:lvl w:ilvl="0" w:tplc="E8C2F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F378E"/>
    <w:multiLevelType w:val="hybridMultilevel"/>
    <w:tmpl w:val="1262BD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1C25B2"/>
    <w:multiLevelType w:val="hybridMultilevel"/>
    <w:tmpl w:val="D084ED68"/>
    <w:lvl w:ilvl="0" w:tplc="04190011">
      <w:start w:val="1"/>
      <w:numFmt w:val="decimal"/>
      <w:lvlText w:val="%1)"/>
      <w:lvlJc w:val="left"/>
      <w:pPr>
        <w:ind w:left="31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821D3"/>
    <w:multiLevelType w:val="hybridMultilevel"/>
    <w:tmpl w:val="2B7CB552"/>
    <w:lvl w:ilvl="0" w:tplc="0352DDBA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26B04"/>
    <w:multiLevelType w:val="hybridMultilevel"/>
    <w:tmpl w:val="2B7CB552"/>
    <w:lvl w:ilvl="0" w:tplc="0352DDBA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71AB6"/>
    <w:multiLevelType w:val="hybridMultilevel"/>
    <w:tmpl w:val="E0606F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1C2DC1"/>
    <w:multiLevelType w:val="hybridMultilevel"/>
    <w:tmpl w:val="1EC27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D5202E9"/>
    <w:multiLevelType w:val="hybridMultilevel"/>
    <w:tmpl w:val="AC3C18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04391A"/>
    <w:multiLevelType w:val="hybridMultilevel"/>
    <w:tmpl w:val="19705764"/>
    <w:lvl w:ilvl="0" w:tplc="165C453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33"/>
  </w:num>
  <w:num w:numId="4">
    <w:abstractNumId w:val="20"/>
  </w:num>
  <w:num w:numId="5">
    <w:abstractNumId w:val="8"/>
  </w:num>
  <w:num w:numId="6">
    <w:abstractNumId w:val="0"/>
  </w:num>
  <w:num w:numId="7">
    <w:abstractNumId w:val="11"/>
  </w:num>
  <w:num w:numId="8">
    <w:abstractNumId w:val="23"/>
  </w:num>
  <w:num w:numId="9">
    <w:abstractNumId w:val="27"/>
  </w:num>
  <w:num w:numId="10">
    <w:abstractNumId w:val="3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1"/>
  </w:num>
  <w:num w:numId="19">
    <w:abstractNumId w:val="16"/>
  </w:num>
  <w:num w:numId="20">
    <w:abstractNumId w:val="12"/>
  </w:num>
  <w:num w:numId="21">
    <w:abstractNumId w:val="5"/>
  </w:num>
  <w:num w:numId="22">
    <w:abstractNumId w:val="34"/>
  </w:num>
  <w:num w:numId="23">
    <w:abstractNumId w:val="21"/>
  </w:num>
  <w:num w:numId="24">
    <w:abstractNumId w:val="13"/>
  </w:num>
  <w:num w:numId="25">
    <w:abstractNumId w:val="30"/>
  </w:num>
  <w:num w:numId="26">
    <w:abstractNumId w:val="29"/>
  </w:num>
  <w:num w:numId="27">
    <w:abstractNumId w:val="28"/>
  </w:num>
  <w:num w:numId="28">
    <w:abstractNumId w:val="1"/>
  </w:num>
  <w:num w:numId="29">
    <w:abstractNumId w:val="25"/>
  </w:num>
  <w:num w:numId="30">
    <w:abstractNumId w:val="2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5"/>
  </w:num>
  <w:num w:numId="35">
    <w:abstractNumId w:val="26"/>
  </w:num>
  <w:num w:numId="36">
    <w:abstractNumId w:val="27"/>
  </w:num>
  <w:num w:numId="37">
    <w:abstractNumId w:val="22"/>
  </w:num>
  <w:num w:numId="38">
    <w:abstractNumId w:val="4"/>
  </w:num>
  <w:num w:numId="39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A9"/>
    <w:rsid w:val="000012C0"/>
    <w:rsid w:val="0000543D"/>
    <w:rsid w:val="00007984"/>
    <w:rsid w:val="00007F09"/>
    <w:rsid w:val="00015337"/>
    <w:rsid w:val="000157CE"/>
    <w:rsid w:val="00017DA4"/>
    <w:rsid w:val="000229FE"/>
    <w:rsid w:val="00023ED3"/>
    <w:rsid w:val="0003320F"/>
    <w:rsid w:val="00034F1E"/>
    <w:rsid w:val="000418BD"/>
    <w:rsid w:val="00045B2A"/>
    <w:rsid w:val="00050F09"/>
    <w:rsid w:val="00052CB7"/>
    <w:rsid w:val="00062587"/>
    <w:rsid w:val="00065713"/>
    <w:rsid w:val="0006630F"/>
    <w:rsid w:val="0006643F"/>
    <w:rsid w:val="00074AAA"/>
    <w:rsid w:val="00081D33"/>
    <w:rsid w:val="00086229"/>
    <w:rsid w:val="0008668A"/>
    <w:rsid w:val="0008792D"/>
    <w:rsid w:val="00090A9F"/>
    <w:rsid w:val="00090F7B"/>
    <w:rsid w:val="0009480D"/>
    <w:rsid w:val="00095EB4"/>
    <w:rsid w:val="000A3279"/>
    <w:rsid w:val="000A4AC1"/>
    <w:rsid w:val="000A4D22"/>
    <w:rsid w:val="000A6B3E"/>
    <w:rsid w:val="000B397B"/>
    <w:rsid w:val="000B5EC5"/>
    <w:rsid w:val="000C0A50"/>
    <w:rsid w:val="000C4447"/>
    <w:rsid w:val="000C5430"/>
    <w:rsid w:val="000D1A95"/>
    <w:rsid w:val="000D2063"/>
    <w:rsid w:val="000D3EE5"/>
    <w:rsid w:val="000D49BC"/>
    <w:rsid w:val="000E0582"/>
    <w:rsid w:val="000E45EC"/>
    <w:rsid w:val="000E4719"/>
    <w:rsid w:val="000E4CC4"/>
    <w:rsid w:val="000E6589"/>
    <w:rsid w:val="000F32E9"/>
    <w:rsid w:val="000F3315"/>
    <w:rsid w:val="000F3A8C"/>
    <w:rsid w:val="000F64F5"/>
    <w:rsid w:val="00100300"/>
    <w:rsid w:val="00103EE5"/>
    <w:rsid w:val="0010424A"/>
    <w:rsid w:val="0011324B"/>
    <w:rsid w:val="001162B9"/>
    <w:rsid w:val="00116A3F"/>
    <w:rsid w:val="0012520A"/>
    <w:rsid w:val="001273FF"/>
    <w:rsid w:val="00130ED7"/>
    <w:rsid w:val="00133960"/>
    <w:rsid w:val="001342CB"/>
    <w:rsid w:val="00135163"/>
    <w:rsid w:val="00140959"/>
    <w:rsid w:val="00142175"/>
    <w:rsid w:val="00151970"/>
    <w:rsid w:val="00151B4E"/>
    <w:rsid w:val="00151E10"/>
    <w:rsid w:val="00156958"/>
    <w:rsid w:val="001629B8"/>
    <w:rsid w:val="00172E53"/>
    <w:rsid w:val="00176797"/>
    <w:rsid w:val="0018257D"/>
    <w:rsid w:val="00192376"/>
    <w:rsid w:val="00194EA6"/>
    <w:rsid w:val="001961E1"/>
    <w:rsid w:val="00196C0C"/>
    <w:rsid w:val="001A1185"/>
    <w:rsid w:val="001A5350"/>
    <w:rsid w:val="001A5D29"/>
    <w:rsid w:val="001A5D57"/>
    <w:rsid w:val="001A7F26"/>
    <w:rsid w:val="001B1B6D"/>
    <w:rsid w:val="001B38E8"/>
    <w:rsid w:val="001B733E"/>
    <w:rsid w:val="001E3AB3"/>
    <w:rsid w:val="001E3B00"/>
    <w:rsid w:val="001E6E8C"/>
    <w:rsid w:val="001F1052"/>
    <w:rsid w:val="001F20C1"/>
    <w:rsid w:val="00201683"/>
    <w:rsid w:val="00201DC6"/>
    <w:rsid w:val="00203230"/>
    <w:rsid w:val="00204CB0"/>
    <w:rsid w:val="002050CE"/>
    <w:rsid w:val="00207351"/>
    <w:rsid w:val="002104F6"/>
    <w:rsid w:val="0021576B"/>
    <w:rsid w:val="00223227"/>
    <w:rsid w:val="002242F6"/>
    <w:rsid w:val="00225AED"/>
    <w:rsid w:val="002271B8"/>
    <w:rsid w:val="00227288"/>
    <w:rsid w:val="00227A77"/>
    <w:rsid w:val="00232BBB"/>
    <w:rsid w:val="00234CEF"/>
    <w:rsid w:val="00236D8A"/>
    <w:rsid w:val="0023754E"/>
    <w:rsid w:val="00242B10"/>
    <w:rsid w:val="0024435E"/>
    <w:rsid w:val="00245826"/>
    <w:rsid w:val="00250C0C"/>
    <w:rsid w:val="00263B27"/>
    <w:rsid w:val="00264538"/>
    <w:rsid w:val="00265F63"/>
    <w:rsid w:val="002662B4"/>
    <w:rsid w:val="00267C58"/>
    <w:rsid w:val="00270A5F"/>
    <w:rsid w:val="00272471"/>
    <w:rsid w:val="002772E1"/>
    <w:rsid w:val="00277D73"/>
    <w:rsid w:val="002804A2"/>
    <w:rsid w:val="002824A8"/>
    <w:rsid w:val="00283579"/>
    <w:rsid w:val="00285B60"/>
    <w:rsid w:val="00291763"/>
    <w:rsid w:val="00294015"/>
    <w:rsid w:val="002A0FB7"/>
    <w:rsid w:val="002A4502"/>
    <w:rsid w:val="002A77AC"/>
    <w:rsid w:val="002B07FA"/>
    <w:rsid w:val="002B29E9"/>
    <w:rsid w:val="002B3ADD"/>
    <w:rsid w:val="002B4A08"/>
    <w:rsid w:val="002B76F2"/>
    <w:rsid w:val="002C46FA"/>
    <w:rsid w:val="002C604C"/>
    <w:rsid w:val="002C783F"/>
    <w:rsid w:val="002D01CD"/>
    <w:rsid w:val="002D5C24"/>
    <w:rsid w:val="002E14D5"/>
    <w:rsid w:val="002F087C"/>
    <w:rsid w:val="002F2BA3"/>
    <w:rsid w:val="002F4691"/>
    <w:rsid w:val="002F5A48"/>
    <w:rsid w:val="002F5C17"/>
    <w:rsid w:val="002F76E4"/>
    <w:rsid w:val="00302E76"/>
    <w:rsid w:val="003034E9"/>
    <w:rsid w:val="00305FA1"/>
    <w:rsid w:val="00306FC5"/>
    <w:rsid w:val="00311139"/>
    <w:rsid w:val="0031320B"/>
    <w:rsid w:val="00317B58"/>
    <w:rsid w:val="0032195B"/>
    <w:rsid w:val="00322D4C"/>
    <w:rsid w:val="00323421"/>
    <w:rsid w:val="00324824"/>
    <w:rsid w:val="003274EE"/>
    <w:rsid w:val="00327501"/>
    <w:rsid w:val="00332378"/>
    <w:rsid w:val="00334B91"/>
    <w:rsid w:val="00335F0E"/>
    <w:rsid w:val="003374F5"/>
    <w:rsid w:val="00341AE7"/>
    <w:rsid w:val="00341ED6"/>
    <w:rsid w:val="00345CA9"/>
    <w:rsid w:val="00351C55"/>
    <w:rsid w:val="00354C0C"/>
    <w:rsid w:val="00354FFB"/>
    <w:rsid w:val="00355B69"/>
    <w:rsid w:val="00356F2D"/>
    <w:rsid w:val="00361777"/>
    <w:rsid w:val="00362D17"/>
    <w:rsid w:val="00362EFC"/>
    <w:rsid w:val="00364C5D"/>
    <w:rsid w:val="0037500F"/>
    <w:rsid w:val="003760EF"/>
    <w:rsid w:val="00380FCE"/>
    <w:rsid w:val="00381824"/>
    <w:rsid w:val="003834AB"/>
    <w:rsid w:val="00391D64"/>
    <w:rsid w:val="00397D0F"/>
    <w:rsid w:val="003A7303"/>
    <w:rsid w:val="003B4608"/>
    <w:rsid w:val="003C0601"/>
    <w:rsid w:val="003C178C"/>
    <w:rsid w:val="003C30B2"/>
    <w:rsid w:val="003C6002"/>
    <w:rsid w:val="003C7EE3"/>
    <w:rsid w:val="003D300D"/>
    <w:rsid w:val="003D399D"/>
    <w:rsid w:val="003E4F0F"/>
    <w:rsid w:val="0040347A"/>
    <w:rsid w:val="00406339"/>
    <w:rsid w:val="00411BA6"/>
    <w:rsid w:val="00415DCD"/>
    <w:rsid w:val="004236D1"/>
    <w:rsid w:val="00424D76"/>
    <w:rsid w:val="00425582"/>
    <w:rsid w:val="00426854"/>
    <w:rsid w:val="004304BA"/>
    <w:rsid w:val="0043054D"/>
    <w:rsid w:val="00433A2C"/>
    <w:rsid w:val="0044568C"/>
    <w:rsid w:val="004504DA"/>
    <w:rsid w:val="004538AF"/>
    <w:rsid w:val="00455F22"/>
    <w:rsid w:val="00456C86"/>
    <w:rsid w:val="00460281"/>
    <w:rsid w:val="00462559"/>
    <w:rsid w:val="0047052D"/>
    <w:rsid w:val="004747A0"/>
    <w:rsid w:val="0047692B"/>
    <w:rsid w:val="0048018C"/>
    <w:rsid w:val="00481246"/>
    <w:rsid w:val="00481988"/>
    <w:rsid w:val="00487925"/>
    <w:rsid w:val="004907EB"/>
    <w:rsid w:val="00492F96"/>
    <w:rsid w:val="004931EA"/>
    <w:rsid w:val="004952C7"/>
    <w:rsid w:val="00495ABE"/>
    <w:rsid w:val="004A299B"/>
    <w:rsid w:val="004A3CAD"/>
    <w:rsid w:val="004A3FD5"/>
    <w:rsid w:val="004A5ECC"/>
    <w:rsid w:val="004B0882"/>
    <w:rsid w:val="004B334C"/>
    <w:rsid w:val="004B7027"/>
    <w:rsid w:val="004C0755"/>
    <w:rsid w:val="004C0FFA"/>
    <w:rsid w:val="004D24EF"/>
    <w:rsid w:val="004D3CC7"/>
    <w:rsid w:val="004E6F6D"/>
    <w:rsid w:val="004F16F0"/>
    <w:rsid w:val="00504349"/>
    <w:rsid w:val="00505E32"/>
    <w:rsid w:val="00511E93"/>
    <w:rsid w:val="00513F08"/>
    <w:rsid w:val="00517608"/>
    <w:rsid w:val="005211AA"/>
    <w:rsid w:val="00525020"/>
    <w:rsid w:val="00537F12"/>
    <w:rsid w:val="0054207F"/>
    <w:rsid w:val="00546577"/>
    <w:rsid w:val="005477FD"/>
    <w:rsid w:val="00553D12"/>
    <w:rsid w:val="0055480D"/>
    <w:rsid w:val="005563AC"/>
    <w:rsid w:val="005634BC"/>
    <w:rsid w:val="005655E8"/>
    <w:rsid w:val="00565AAA"/>
    <w:rsid w:val="005661DB"/>
    <w:rsid w:val="00566EA2"/>
    <w:rsid w:val="005671F4"/>
    <w:rsid w:val="005722C5"/>
    <w:rsid w:val="005727FB"/>
    <w:rsid w:val="00573809"/>
    <w:rsid w:val="005739DB"/>
    <w:rsid w:val="00581C56"/>
    <w:rsid w:val="0058225E"/>
    <w:rsid w:val="00593EA1"/>
    <w:rsid w:val="00595C4F"/>
    <w:rsid w:val="005A0FD0"/>
    <w:rsid w:val="005A11AF"/>
    <w:rsid w:val="005A3DBD"/>
    <w:rsid w:val="005B1F19"/>
    <w:rsid w:val="005B2E27"/>
    <w:rsid w:val="005C2616"/>
    <w:rsid w:val="005C3092"/>
    <w:rsid w:val="005D14D2"/>
    <w:rsid w:val="005D31EE"/>
    <w:rsid w:val="005D3BE3"/>
    <w:rsid w:val="005D4288"/>
    <w:rsid w:val="005D4554"/>
    <w:rsid w:val="005D5374"/>
    <w:rsid w:val="005D6415"/>
    <w:rsid w:val="005D7E80"/>
    <w:rsid w:val="005F044A"/>
    <w:rsid w:val="005F1E06"/>
    <w:rsid w:val="005F43A7"/>
    <w:rsid w:val="006009F4"/>
    <w:rsid w:val="0060143F"/>
    <w:rsid w:val="00604CD6"/>
    <w:rsid w:val="006055FB"/>
    <w:rsid w:val="006143E1"/>
    <w:rsid w:val="006147B6"/>
    <w:rsid w:val="0062045A"/>
    <w:rsid w:val="00620943"/>
    <w:rsid w:val="00630763"/>
    <w:rsid w:val="0063113D"/>
    <w:rsid w:val="006356D2"/>
    <w:rsid w:val="00641AF6"/>
    <w:rsid w:val="0064425E"/>
    <w:rsid w:val="006503A0"/>
    <w:rsid w:val="00651A01"/>
    <w:rsid w:val="00651F13"/>
    <w:rsid w:val="006547D1"/>
    <w:rsid w:val="006551B2"/>
    <w:rsid w:val="00655BF2"/>
    <w:rsid w:val="0066131E"/>
    <w:rsid w:val="00661491"/>
    <w:rsid w:val="00661BD1"/>
    <w:rsid w:val="00664BF3"/>
    <w:rsid w:val="00671F1E"/>
    <w:rsid w:val="0067282C"/>
    <w:rsid w:val="006760BD"/>
    <w:rsid w:val="006773B4"/>
    <w:rsid w:val="00680792"/>
    <w:rsid w:val="00680932"/>
    <w:rsid w:val="00683BAD"/>
    <w:rsid w:val="00687042"/>
    <w:rsid w:val="00696474"/>
    <w:rsid w:val="006A08BF"/>
    <w:rsid w:val="006A17BF"/>
    <w:rsid w:val="006B2CA1"/>
    <w:rsid w:val="006B3F71"/>
    <w:rsid w:val="006B49A8"/>
    <w:rsid w:val="006B6218"/>
    <w:rsid w:val="006B76E8"/>
    <w:rsid w:val="006B7A31"/>
    <w:rsid w:val="006C0FC2"/>
    <w:rsid w:val="006C3CCC"/>
    <w:rsid w:val="006D174C"/>
    <w:rsid w:val="006D3971"/>
    <w:rsid w:val="006D5418"/>
    <w:rsid w:val="006E4165"/>
    <w:rsid w:val="006E5094"/>
    <w:rsid w:val="006E6708"/>
    <w:rsid w:val="006F1FF9"/>
    <w:rsid w:val="006F2781"/>
    <w:rsid w:val="006F4D0A"/>
    <w:rsid w:val="006F5CE9"/>
    <w:rsid w:val="00700016"/>
    <w:rsid w:val="00700882"/>
    <w:rsid w:val="00706BD0"/>
    <w:rsid w:val="00707E84"/>
    <w:rsid w:val="00710FE0"/>
    <w:rsid w:val="00716565"/>
    <w:rsid w:val="00722F48"/>
    <w:rsid w:val="0073100A"/>
    <w:rsid w:val="0073175C"/>
    <w:rsid w:val="0073279F"/>
    <w:rsid w:val="00734275"/>
    <w:rsid w:val="00736212"/>
    <w:rsid w:val="00737B8C"/>
    <w:rsid w:val="00741EDA"/>
    <w:rsid w:val="0074772B"/>
    <w:rsid w:val="00752EEF"/>
    <w:rsid w:val="0076029E"/>
    <w:rsid w:val="0076172E"/>
    <w:rsid w:val="00767D92"/>
    <w:rsid w:val="00772E17"/>
    <w:rsid w:val="0077309C"/>
    <w:rsid w:val="00773ACB"/>
    <w:rsid w:val="00777D62"/>
    <w:rsid w:val="007839B5"/>
    <w:rsid w:val="00784EAE"/>
    <w:rsid w:val="00786EAD"/>
    <w:rsid w:val="007934DE"/>
    <w:rsid w:val="007A18A9"/>
    <w:rsid w:val="007A3368"/>
    <w:rsid w:val="007A3658"/>
    <w:rsid w:val="007A7728"/>
    <w:rsid w:val="007B1E21"/>
    <w:rsid w:val="007B2FDE"/>
    <w:rsid w:val="007B3C21"/>
    <w:rsid w:val="007B5D98"/>
    <w:rsid w:val="007C0B3C"/>
    <w:rsid w:val="007C64B1"/>
    <w:rsid w:val="007C7911"/>
    <w:rsid w:val="007D0C1A"/>
    <w:rsid w:val="007D0D5A"/>
    <w:rsid w:val="007D5B07"/>
    <w:rsid w:val="007E1066"/>
    <w:rsid w:val="007E408A"/>
    <w:rsid w:val="007E704D"/>
    <w:rsid w:val="007E78E4"/>
    <w:rsid w:val="007F3199"/>
    <w:rsid w:val="007F3E62"/>
    <w:rsid w:val="007F7405"/>
    <w:rsid w:val="008046C3"/>
    <w:rsid w:val="00805D2D"/>
    <w:rsid w:val="0080694F"/>
    <w:rsid w:val="00806DB7"/>
    <w:rsid w:val="008135F5"/>
    <w:rsid w:val="008170F5"/>
    <w:rsid w:val="0082134F"/>
    <w:rsid w:val="008226E5"/>
    <w:rsid w:val="00831263"/>
    <w:rsid w:val="0083139C"/>
    <w:rsid w:val="00833D97"/>
    <w:rsid w:val="00837C18"/>
    <w:rsid w:val="00840F22"/>
    <w:rsid w:val="00841AD7"/>
    <w:rsid w:val="008431C0"/>
    <w:rsid w:val="00843C11"/>
    <w:rsid w:val="008470C9"/>
    <w:rsid w:val="00866708"/>
    <w:rsid w:val="00870B14"/>
    <w:rsid w:val="00877EB7"/>
    <w:rsid w:val="00885111"/>
    <w:rsid w:val="00892CC4"/>
    <w:rsid w:val="0089389E"/>
    <w:rsid w:val="008943B9"/>
    <w:rsid w:val="00895C72"/>
    <w:rsid w:val="00897146"/>
    <w:rsid w:val="008A3A81"/>
    <w:rsid w:val="008A560D"/>
    <w:rsid w:val="008A6A55"/>
    <w:rsid w:val="008A6CCF"/>
    <w:rsid w:val="008A6F95"/>
    <w:rsid w:val="008B321E"/>
    <w:rsid w:val="008B53E1"/>
    <w:rsid w:val="008B5D24"/>
    <w:rsid w:val="008B7DC9"/>
    <w:rsid w:val="008C1901"/>
    <w:rsid w:val="008C3044"/>
    <w:rsid w:val="008C69CB"/>
    <w:rsid w:val="008D0759"/>
    <w:rsid w:val="008D1787"/>
    <w:rsid w:val="008D6FEB"/>
    <w:rsid w:val="008E2404"/>
    <w:rsid w:val="008E28B5"/>
    <w:rsid w:val="008E4829"/>
    <w:rsid w:val="008F0186"/>
    <w:rsid w:val="008F20DF"/>
    <w:rsid w:val="008F6B1F"/>
    <w:rsid w:val="009016BF"/>
    <w:rsid w:val="009022D4"/>
    <w:rsid w:val="00903825"/>
    <w:rsid w:val="009064C4"/>
    <w:rsid w:val="009067E9"/>
    <w:rsid w:val="009128F8"/>
    <w:rsid w:val="00914091"/>
    <w:rsid w:val="00914D6D"/>
    <w:rsid w:val="00921C72"/>
    <w:rsid w:val="00922CE7"/>
    <w:rsid w:val="009408E1"/>
    <w:rsid w:val="00940C49"/>
    <w:rsid w:val="00941818"/>
    <w:rsid w:val="00941EB3"/>
    <w:rsid w:val="0094769F"/>
    <w:rsid w:val="009530BB"/>
    <w:rsid w:val="00954015"/>
    <w:rsid w:val="0095555E"/>
    <w:rsid w:val="009607FD"/>
    <w:rsid w:val="00960CCB"/>
    <w:rsid w:val="0097083C"/>
    <w:rsid w:val="00970CC8"/>
    <w:rsid w:val="00971363"/>
    <w:rsid w:val="009727B6"/>
    <w:rsid w:val="0097683F"/>
    <w:rsid w:val="00976C04"/>
    <w:rsid w:val="00985721"/>
    <w:rsid w:val="00987F77"/>
    <w:rsid w:val="009A0515"/>
    <w:rsid w:val="009A7E13"/>
    <w:rsid w:val="009B0FE3"/>
    <w:rsid w:val="009B3B8C"/>
    <w:rsid w:val="009B77F4"/>
    <w:rsid w:val="009C0FBC"/>
    <w:rsid w:val="009C46B4"/>
    <w:rsid w:val="009C52CB"/>
    <w:rsid w:val="009C69DF"/>
    <w:rsid w:val="009D0E2C"/>
    <w:rsid w:val="009E23BB"/>
    <w:rsid w:val="009E5297"/>
    <w:rsid w:val="009E6B5A"/>
    <w:rsid w:val="009E7B65"/>
    <w:rsid w:val="009F2C19"/>
    <w:rsid w:val="00A01A8D"/>
    <w:rsid w:val="00A02EEB"/>
    <w:rsid w:val="00A03391"/>
    <w:rsid w:val="00A062C9"/>
    <w:rsid w:val="00A14B70"/>
    <w:rsid w:val="00A160B2"/>
    <w:rsid w:val="00A16FE2"/>
    <w:rsid w:val="00A179F0"/>
    <w:rsid w:val="00A3021D"/>
    <w:rsid w:val="00A31412"/>
    <w:rsid w:val="00A37937"/>
    <w:rsid w:val="00A45CB9"/>
    <w:rsid w:val="00A52019"/>
    <w:rsid w:val="00A5566D"/>
    <w:rsid w:val="00A61897"/>
    <w:rsid w:val="00A62722"/>
    <w:rsid w:val="00A63F5A"/>
    <w:rsid w:val="00A72B5B"/>
    <w:rsid w:val="00A732C3"/>
    <w:rsid w:val="00A73550"/>
    <w:rsid w:val="00A74A81"/>
    <w:rsid w:val="00A74BE1"/>
    <w:rsid w:val="00A751F7"/>
    <w:rsid w:val="00A77E99"/>
    <w:rsid w:val="00A8036B"/>
    <w:rsid w:val="00A809EB"/>
    <w:rsid w:val="00A87CA6"/>
    <w:rsid w:val="00A91554"/>
    <w:rsid w:val="00A93BB7"/>
    <w:rsid w:val="00A9702D"/>
    <w:rsid w:val="00A97383"/>
    <w:rsid w:val="00AA33EC"/>
    <w:rsid w:val="00AB0641"/>
    <w:rsid w:val="00AB75E2"/>
    <w:rsid w:val="00AC0EC4"/>
    <w:rsid w:val="00AC0F9E"/>
    <w:rsid w:val="00AC5896"/>
    <w:rsid w:val="00AD2055"/>
    <w:rsid w:val="00AD419B"/>
    <w:rsid w:val="00AD5E85"/>
    <w:rsid w:val="00AE18CE"/>
    <w:rsid w:val="00AE1A63"/>
    <w:rsid w:val="00AE3E0C"/>
    <w:rsid w:val="00AE712E"/>
    <w:rsid w:val="00AF3664"/>
    <w:rsid w:val="00B02768"/>
    <w:rsid w:val="00B02C2E"/>
    <w:rsid w:val="00B068E8"/>
    <w:rsid w:val="00B13D52"/>
    <w:rsid w:val="00B21B45"/>
    <w:rsid w:val="00B22A5B"/>
    <w:rsid w:val="00B25D2B"/>
    <w:rsid w:val="00B25E42"/>
    <w:rsid w:val="00B2701C"/>
    <w:rsid w:val="00B275BF"/>
    <w:rsid w:val="00B27B75"/>
    <w:rsid w:val="00B35A3D"/>
    <w:rsid w:val="00B42587"/>
    <w:rsid w:val="00B43B68"/>
    <w:rsid w:val="00B44784"/>
    <w:rsid w:val="00B46845"/>
    <w:rsid w:val="00B46974"/>
    <w:rsid w:val="00B51797"/>
    <w:rsid w:val="00B51EE1"/>
    <w:rsid w:val="00B544C3"/>
    <w:rsid w:val="00B54F14"/>
    <w:rsid w:val="00B61C68"/>
    <w:rsid w:val="00B62678"/>
    <w:rsid w:val="00B63A78"/>
    <w:rsid w:val="00B63CA9"/>
    <w:rsid w:val="00B64048"/>
    <w:rsid w:val="00B646BB"/>
    <w:rsid w:val="00B66AF6"/>
    <w:rsid w:val="00B71EE5"/>
    <w:rsid w:val="00B7623C"/>
    <w:rsid w:val="00B7681D"/>
    <w:rsid w:val="00B7704D"/>
    <w:rsid w:val="00B779DA"/>
    <w:rsid w:val="00B86CE2"/>
    <w:rsid w:val="00B87B38"/>
    <w:rsid w:val="00B90C69"/>
    <w:rsid w:val="00B91697"/>
    <w:rsid w:val="00B94743"/>
    <w:rsid w:val="00B97696"/>
    <w:rsid w:val="00BA0579"/>
    <w:rsid w:val="00BA35F0"/>
    <w:rsid w:val="00BC4759"/>
    <w:rsid w:val="00BD071B"/>
    <w:rsid w:val="00BD1477"/>
    <w:rsid w:val="00BD643E"/>
    <w:rsid w:val="00BD7D60"/>
    <w:rsid w:val="00BE13A5"/>
    <w:rsid w:val="00BE553F"/>
    <w:rsid w:val="00BE6EE3"/>
    <w:rsid w:val="00BF241E"/>
    <w:rsid w:val="00BF482F"/>
    <w:rsid w:val="00C00319"/>
    <w:rsid w:val="00C0056B"/>
    <w:rsid w:val="00C01E7F"/>
    <w:rsid w:val="00C01F39"/>
    <w:rsid w:val="00C15492"/>
    <w:rsid w:val="00C308F7"/>
    <w:rsid w:val="00C3488E"/>
    <w:rsid w:val="00C50CA1"/>
    <w:rsid w:val="00C514D4"/>
    <w:rsid w:val="00C538FF"/>
    <w:rsid w:val="00C53B2F"/>
    <w:rsid w:val="00C57072"/>
    <w:rsid w:val="00C633BF"/>
    <w:rsid w:val="00C66D3E"/>
    <w:rsid w:val="00C7178B"/>
    <w:rsid w:val="00C72BB2"/>
    <w:rsid w:val="00C921CA"/>
    <w:rsid w:val="00C963B4"/>
    <w:rsid w:val="00CA1157"/>
    <w:rsid w:val="00CA3857"/>
    <w:rsid w:val="00CB063D"/>
    <w:rsid w:val="00CB2A82"/>
    <w:rsid w:val="00CB3611"/>
    <w:rsid w:val="00CB4AA3"/>
    <w:rsid w:val="00CB6047"/>
    <w:rsid w:val="00CB67CD"/>
    <w:rsid w:val="00CC3AE9"/>
    <w:rsid w:val="00CC7DF5"/>
    <w:rsid w:val="00CD46F7"/>
    <w:rsid w:val="00CD645F"/>
    <w:rsid w:val="00CE0877"/>
    <w:rsid w:val="00CE08C7"/>
    <w:rsid w:val="00CE4E6A"/>
    <w:rsid w:val="00CF2C9C"/>
    <w:rsid w:val="00CF34BB"/>
    <w:rsid w:val="00D004A1"/>
    <w:rsid w:val="00D02FFD"/>
    <w:rsid w:val="00D05A45"/>
    <w:rsid w:val="00D07147"/>
    <w:rsid w:val="00D132D0"/>
    <w:rsid w:val="00D13665"/>
    <w:rsid w:val="00D15DA7"/>
    <w:rsid w:val="00D168BA"/>
    <w:rsid w:val="00D23CB1"/>
    <w:rsid w:val="00D326A6"/>
    <w:rsid w:val="00D32B05"/>
    <w:rsid w:val="00D3479B"/>
    <w:rsid w:val="00D34AA3"/>
    <w:rsid w:val="00D3543B"/>
    <w:rsid w:val="00D35A04"/>
    <w:rsid w:val="00D407AC"/>
    <w:rsid w:val="00D423EE"/>
    <w:rsid w:val="00D5240C"/>
    <w:rsid w:val="00D56AF1"/>
    <w:rsid w:val="00D60254"/>
    <w:rsid w:val="00D63C8D"/>
    <w:rsid w:val="00D63F51"/>
    <w:rsid w:val="00D64D33"/>
    <w:rsid w:val="00D66022"/>
    <w:rsid w:val="00D6651D"/>
    <w:rsid w:val="00D66A0F"/>
    <w:rsid w:val="00D676C4"/>
    <w:rsid w:val="00D71F88"/>
    <w:rsid w:val="00D74663"/>
    <w:rsid w:val="00D74D33"/>
    <w:rsid w:val="00D8024E"/>
    <w:rsid w:val="00D83B6E"/>
    <w:rsid w:val="00D85FAD"/>
    <w:rsid w:val="00D92450"/>
    <w:rsid w:val="00D93530"/>
    <w:rsid w:val="00D9548F"/>
    <w:rsid w:val="00DA53E1"/>
    <w:rsid w:val="00DA54B0"/>
    <w:rsid w:val="00DA5AAA"/>
    <w:rsid w:val="00DA74C4"/>
    <w:rsid w:val="00DB440E"/>
    <w:rsid w:val="00DD5021"/>
    <w:rsid w:val="00DD50B0"/>
    <w:rsid w:val="00DE2950"/>
    <w:rsid w:val="00DE545E"/>
    <w:rsid w:val="00DF0EF8"/>
    <w:rsid w:val="00DF1038"/>
    <w:rsid w:val="00DF144B"/>
    <w:rsid w:val="00DF328D"/>
    <w:rsid w:val="00DF7AC2"/>
    <w:rsid w:val="00E137EC"/>
    <w:rsid w:val="00E227C5"/>
    <w:rsid w:val="00E22918"/>
    <w:rsid w:val="00E240D8"/>
    <w:rsid w:val="00E41DED"/>
    <w:rsid w:val="00E4271A"/>
    <w:rsid w:val="00E57E32"/>
    <w:rsid w:val="00E61668"/>
    <w:rsid w:val="00E710F7"/>
    <w:rsid w:val="00E73174"/>
    <w:rsid w:val="00E73198"/>
    <w:rsid w:val="00E748C3"/>
    <w:rsid w:val="00E76CC9"/>
    <w:rsid w:val="00E80BB3"/>
    <w:rsid w:val="00E82A56"/>
    <w:rsid w:val="00E83C68"/>
    <w:rsid w:val="00E85769"/>
    <w:rsid w:val="00E85E4B"/>
    <w:rsid w:val="00E909BE"/>
    <w:rsid w:val="00E9152F"/>
    <w:rsid w:val="00E93D05"/>
    <w:rsid w:val="00E958AC"/>
    <w:rsid w:val="00E959D3"/>
    <w:rsid w:val="00E96521"/>
    <w:rsid w:val="00EA11B2"/>
    <w:rsid w:val="00EA528E"/>
    <w:rsid w:val="00EB512C"/>
    <w:rsid w:val="00EB7932"/>
    <w:rsid w:val="00EC5422"/>
    <w:rsid w:val="00ED5E4A"/>
    <w:rsid w:val="00ED5F1E"/>
    <w:rsid w:val="00EE5058"/>
    <w:rsid w:val="00EE6C44"/>
    <w:rsid w:val="00EE7B4F"/>
    <w:rsid w:val="00EF2502"/>
    <w:rsid w:val="00EF626A"/>
    <w:rsid w:val="00F0039F"/>
    <w:rsid w:val="00F01889"/>
    <w:rsid w:val="00F02499"/>
    <w:rsid w:val="00F046F5"/>
    <w:rsid w:val="00F04EFF"/>
    <w:rsid w:val="00F05436"/>
    <w:rsid w:val="00F07429"/>
    <w:rsid w:val="00F11511"/>
    <w:rsid w:val="00F16869"/>
    <w:rsid w:val="00F21D0E"/>
    <w:rsid w:val="00F22F28"/>
    <w:rsid w:val="00F22F99"/>
    <w:rsid w:val="00F24181"/>
    <w:rsid w:val="00F264AD"/>
    <w:rsid w:val="00F27F15"/>
    <w:rsid w:val="00F35F14"/>
    <w:rsid w:val="00F45528"/>
    <w:rsid w:val="00F46D32"/>
    <w:rsid w:val="00F60765"/>
    <w:rsid w:val="00F63D4C"/>
    <w:rsid w:val="00F705B2"/>
    <w:rsid w:val="00F70F39"/>
    <w:rsid w:val="00F7294C"/>
    <w:rsid w:val="00F74B61"/>
    <w:rsid w:val="00F76A2E"/>
    <w:rsid w:val="00F831FE"/>
    <w:rsid w:val="00F837CD"/>
    <w:rsid w:val="00F849B4"/>
    <w:rsid w:val="00F869D4"/>
    <w:rsid w:val="00F90618"/>
    <w:rsid w:val="00F906A0"/>
    <w:rsid w:val="00F92EFB"/>
    <w:rsid w:val="00F96CE1"/>
    <w:rsid w:val="00FA055E"/>
    <w:rsid w:val="00FA1683"/>
    <w:rsid w:val="00FA2BB9"/>
    <w:rsid w:val="00FA2E21"/>
    <w:rsid w:val="00FA3397"/>
    <w:rsid w:val="00FB09F1"/>
    <w:rsid w:val="00FB135D"/>
    <w:rsid w:val="00FB2445"/>
    <w:rsid w:val="00FB4C81"/>
    <w:rsid w:val="00FB7793"/>
    <w:rsid w:val="00FB7C89"/>
    <w:rsid w:val="00FC0F82"/>
    <w:rsid w:val="00FC6848"/>
    <w:rsid w:val="00FD077B"/>
    <w:rsid w:val="00FD177C"/>
    <w:rsid w:val="00FD2EDC"/>
    <w:rsid w:val="00FD3E71"/>
    <w:rsid w:val="00FD533E"/>
    <w:rsid w:val="00FD6ABF"/>
    <w:rsid w:val="00FD7117"/>
    <w:rsid w:val="00FE2A79"/>
    <w:rsid w:val="00FE531A"/>
    <w:rsid w:val="00FE69B6"/>
    <w:rsid w:val="00FF0C8E"/>
    <w:rsid w:val="00FF3BBE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FDBEC"/>
  <w15:docId w15:val="{84F1BD0B-4F9C-4B4D-9261-E42CDE92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51797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3D300D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3D300D"/>
    <w:pPr>
      <w:keepNext/>
      <w:keepLines/>
      <w:spacing w:before="40" w:line="27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D300D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D300D"/>
    <w:pPr>
      <w:keepNext/>
      <w:keepLines/>
      <w:spacing w:before="40" w:line="276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D300D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D300D"/>
    <w:pPr>
      <w:keepNext/>
      <w:keepLines/>
      <w:spacing w:before="40" w:line="276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список с точками"/>
    <w:basedOn w:val="a1"/>
    <w:rsid w:val="00B63CA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styleId="21">
    <w:name w:val="Body Text 2"/>
    <w:basedOn w:val="a1"/>
    <w:link w:val="22"/>
    <w:uiPriority w:val="99"/>
    <w:rsid w:val="005B1F19"/>
    <w:pPr>
      <w:jc w:val="both"/>
    </w:pPr>
    <w:rPr>
      <w:szCs w:val="20"/>
    </w:rPr>
  </w:style>
  <w:style w:type="character" w:customStyle="1" w:styleId="22">
    <w:name w:val="Основной текст 2 Знак"/>
    <w:link w:val="21"/>
    <w:uiPriority w:val="99"/>
    <w:rsid w:val="005B1F19"/>
    <w:rPr>
      <w:sz w:val="24"/>
    </w:rPr>
  </w:style>
  <w:style w:type="paragraph" w:styleId="a5">
    <w:name w:val="List Paragraph"/>
    <w:aliases w:val="Bullet List,FooterText,numbered,List Paragraph"/>
    <w:basedOn w:val="a1"/>
    <w:link w:val="a6"/>
    <w:uiPriority w:val="34"/>
    <w:qFormat/>
    <w:rsid w:val="00E93D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1"/>
    <w:link w:val="a8"/>
    <w:uiPriority w:val="99"/>
    <w:rsid w:val="003D300D"/>
    <w:pPr>
      <w:spacing w:after="120"/>
    </w:pPr>
  </w:style>
  <w:style w:type="character" w:customStyle="1" w:styleId="a8">
    <w:name w:val="Основной текст Знак"/>
    <w:link w:val="a7"/>
    <w:uiPriority w:val="99"/>
    <w:rsid w:val="003D300D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3D300D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20">
    <w:name w:val="Заголовок 2 Знак"/>
    <w:link w:val="2"/>
    <w:rsid w:val="003D300D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semiHidden/>
    <w:rsid w:val="003D300D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3D300D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3D300D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3D300D"/>
    <w:rPr>
      <w:rFonts w:ascii="Calibri Light" w:hAnsi="Calibri Light"/>
      <w:color w:val="1F4D78"/>
      <w:sz w:val="22"/>
      <w:szCs w:val="22"/>
      <w:lang w:eastAsia="en-US"/>
    </w:rPr>
  </w:style>
  <w:style w:type="table" w:styleId="a9">
    <w:name w:val="Table Grid"/>
    <w:basedOn w:val="a3"/>
    <w:uiPriority w:val="59"/>
    <w:rsid w:val="003D30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1"/>
    <w:link w:val="ab"/>
    <w:uiPriority w:val="99"/>
    <w:unhideWhenUsed/>
    <w:rsid w:val="003D30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3D300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1"/>
    <w:link w:val="ad"/>
    <w:uiPriority w:val="99"/>
    <w:unhideWhenUsed/>
    <w:rsid w:val="003D30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3D300D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1"/>
    <w:link w:val="af"/>
    <w:uiPriority w:val="99"/>
    <w:unhideWhenUsed/>
    <w:rsid w:val="003D300D"/>
    <w:rPr>
      <w:rFonts w:ascii="Segoe UI" w:eastAsia="Calibri" w:hAnsi="Segoe UI"/>
      <w:sz w:val="18"/>
      <w:szCs w:val="18"/>
      <w:lang w:eastAsia="en-US"/>
    </w:rPr>
  </w:style>
  <w:style w:type="character" w:customStyle="1" w:styleId="af">
    <w:name w:val="Текст выноски Знак"/>
    <w:link w:val="ae"/>
    <w:uiPriority w:val="99"/>
    <w:rsid w:val="003D300D"/>
    <w:rPr>
      <w:rFonts w:ascii="Segoe UI" w:eastAsia="Calibri" w:hAnsi="Segoe UI" w:cs="Segoe UI"/>
      <w:sz w:val="18"/>
      <w:szCs w:val="18"/>
      <w:lang w:eastAsia="en-US"/>
    </w:rPr>
  </w:style>
  <w:style w:type="paragraph" w:styleId="af0">
    <w:name w:val="TOC Heading"/>
    <w:basedOn w:val="1"/>
    <w:next w:val="a1"/>
    <w:uiPriority w:val="39"/>
    <w:unhideWhenUsed/>
    <w:qFormat/>
    <w:rsid w:val="003D300D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573809"/>
    <w:pPr>
      <w:tabs>
        <w:tab w:val="right" w:leader="dot" w:pos="9639"/>
      </w:tabs>
      <w:spacing w:before="120" w:after="120" w:line="360" w:lineRule="auto"/>
    </w:pPr>
    <w:rPr>
      <w:b/>
      <w:bCs/>
      <w:caps/>
      <w:noProof/>
      <w:sz w:val="20"/>
      <w:szCs w:val="20"/>
    </w:rPr>
  </w:style>
  <w:style w:type="character" w:styleId="af1">
    <w:name w:val="Hyperlink"/>
    <w:uiPriority w:val="99"/>
    <w:unhideWhenUsed/>
    <w:rsid w:val="003D300D"/>
    <w:rPr>
      <w:color w:val="0563C1"/>
      <w:u w:val="single"/>
    </w:rPr>
  </w:style>
  <w:style w:type="paragraph" w:styleId="af2">
    <w:name w:val="footnote text"/>
    <w:aliases w:val="Знак1"/>
    <w:basedOn w:val="a1"/>
    <w:link w:val="af3"/>
    <w:unhideWhenUsed/>
    <w:rsid w:val="003D300D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aliases w:val="Знак1 Знак"/>
    <w:link w:val="af2"/>
    <w:rsid w:val="003D300D"/>
    <w:rPr>
      <w:rFonts w:ascii="Calibri" w:eastAsia="Calibri" w:hAnsi="Calibri"/>
      <w:lang w:eastAsia="en-US"/>
    </w:rPr>
  </w:style>
  <w:style w:type="character" w:styleId="af4">
    <w:name w:val="footnote reference"/>
    <w:unhideWhenUsed/>
    <w:rsid w:val="003D300D"/>
    <w:rPr>
      <w:vertAlign w:val="superscript"/>
    </w:rPr>
  </w:style>
  <w:style w:type="paragraph" w:customStyle="1" w:styleId="12">
    <w:name w:val="Без интервала1"/>
    <w:uiPriority w:val="1"/>
    <w:qFormat/>
    <w:rsid w:val="003D300D"/>
    <w:rPr>
      <w:sz w:val="22"/>
      <w:szCs w:val="22"/>
    </w:rPr>
  </w:style>
  <w:style w:type="paragraph" w:styleId="23">
    <w:name w:val="Body Text Indent 2"/>
    <w:basedOn w:val="a1"/>
    <w:link w:val="24"/>
    <w:uiPriority w:val="99"/>
    <w:unhideWhenUsed/>
    <w:rsid w:val="003D300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link w:val="23"/>
    <w:uiPriority w:val="99"/>
    <w:rsid w:val="003D300D"/>
    <w:rPr>
      <w:rFonts w:ascii="Calibri" w:eastAsia="Calibri" w:hAnsi="Calibri"/>
      <w:sz w:val="22"/>
      <w:szCs w:val="22"/>
      <w:lang w:eastAsia="en-US"/>
    </w:rPr>
  </w:style>
  <w:style w:type="paragraph" w:styleId="af5">
    <w:name w:val="Body Text Indent"/>
    <w:basedOn w:val="a1"/>
    <w:link w:val="af6"/>
    <w:uiPriority w:val="99"/>
    <w:unhideWhenUsed/>
    <w:rsid w:val="003D300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link w:val="af5"/>
    <w:uiPriority w:val="99"/>
    <w:rsid w:val="003D300D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rsid w:val="003D3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D300D"/>
    <w:rPr>
      <w:rFonts w:ascii="Courier New" w:hAnsi="Courier New" w:cs="Courier New"/>
    </w:rPr>
  </w:style>
  <w:style w:type="paragraph" w:customStyle="1" w:styleId="13">
    <w:name w:val="Заголовок1"/>
    <w:basedOn w:val="a1"/>
    <w:link w:val="af7"/>
    <w:qFormat/>
    <w:rsid w:val="003D300D"/>
    <w:pPr>
      <w:ind w:firstLine="709"/>
      <w:jc w:val="center"/>
    </w:pPr>
    <w:rPr>
      <w:b/>
      <w:bCs/>
      <w:sz w:val="28"/>
    </w:rPr>
  </w:style>
  <w:style w:type="character" w:customStyle="1" w:styleId="af7">
    <w:name w:val="Заголовок Знак"/>
    <w:link w:val="13"/>
    <w:rsid w:val="003D300D"/>
    <w:rPr>
      <w:b/>
      <w:bCs/>
      <w:sz w:val="28"/>
      <w:szCs w:val="24"/>
    </w:rPr>
  </w:style>
  <w:style w:type="character" w:styleId="af8">
    <w:name w:val="Strong"/>
    <w:uiPriority w:val="22"/>
    <w:qFormat/>
    <w:rsid w:val="003D300D"/>
    <w:rPr>
      <w:b/>
      <w:bCs/>
    </w:rPr>
  </w:style>
  <w:style w:type="paragraph" w:styleId="af9">
    <w:name w:val="No Spacing"/>
    <w:uiPriority w:val="1"/>
    <w:qFormat/>
    <w:rsid w:val="003D300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D300D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14">
    <w:name w:val="Обычный1"/>
    <w:rsid w:val="003D300D"/>
    <w:pPr>
      <w:widowControl w:val="0"/>
    </w:pPr>
    <w:rPr>
      <w:rFonts w:ascii="Arial" w:hAnsi="Arial"/>
      <w:b/>
      <w:snapToGrid w:val="0"/>
    </w:rPr>
  </w:style>
  <w:style w:type="paragraph" w:styleId="afa">
    <w:name w:val="Subtitle"/>
    <w:basedOn w:val="a1"/>
    <w:link w:val="afb"/>
    <w:qFormat/>
    <w:rsid w:val="003D300D"/>
    <w:pPr>
      <w:jc w:val="both"/>
    </w:pPr>
    <w:rPr>
      <w:sz w:val="28"/>
    </w:rPr>
  </w:style>
  <w:style w:type="character" w:customStyle="1" w:styleId="afb">
    <w:name w:val="Подзаголовок Знак"/>
    <w:link w:val="afa"/>
    <w:rsid w:val="003D300D"/>
    <w:rPr>
      <w:sz w:val="28"/>
      <w:szCs w:val="24"/>
    </w:rPr>
  </w:style>
  <w:style w:type="table" w:customStyle="1" w:styleId="15">
    <w:name w:val="Сетка таблицы светлая1"/>
    <w:basedOn w:val="a3"/>
    <w:uiPriority w:val="40"/>
    <w:rsid w:val="003D30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1"/>
    <w:next w:val="a1"/>
    <w:autoRedefine/>
    <w:uiPriority w:val="39"/>
    <w:unhideWhenUsed/>
    <w:rsid w:val="003D300D"/>
    <w:pPr>
      <w:ind w:left="24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3D300D"/>
    <w:pPr>
      <w:ind w:left="480"/>
    </w:pPr>
    <w:rPr>
      <w:rFonts w:ascii="Calibri" w:hAnsi="Calibri" w:cs="Calibri"/>
      <w:i/>
      <w:iCs/>
      <w:sz w:val="20"/>
      <w:szCs w:val="20"/>
    </w:rPr>
  </w:style>
  <w:style w:type="character" w:styleId="afc">
    <w:name w:val="annotation reference"/>
    <w:uiPriority w:val="99"/>
    <w:unhideWhenUsed/>
    <w:rsid w:val="003D300D"/>
    <w:rPr>
      <w:sz w:val="16"/>
      <w:szCs w:val="16"/>
    </w:rPr>
  </w:style>
  <w:style w:type="paragraph" w:styleId="afd">
    <w:name w:val="annotation text"/>
    <w:basedOn w:val="a1"/>
    <w:link w:val="afe"/>
    <w:uiPriority w:val="99"/>
    <w:unhideWhenUsed/>
    <w:rsid w:val="003D300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3D300D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3D300D"/>
    <w:rPr>
      <w:b/>
      <w:bCs/>
    </w:rPr>
  </w:style>
  <w:style w:type="character" w:customStyle="1" w:styleId="aff0">
    <w:name w:val="Тема примечания Знак"/>
    <w:link w:val="aff"/>
    <w:uiPriority w:val="99"/>
    <w:rsid w:val="003D300D"/>
    <w:rPr>
      <w:rFonts w:ascii="Calibri" w:eastAsia="Calibri" w:hAnsi="Calibri"/>
      <w:b/>
      <w:bCs/>
      <w:lang w:eastAsia="en-US"/>
    </w:rPr>
  </w:style>
  <w:style w:type="paragraph" w:styleId="aff1">
    <w:name w:val="Revision"/>
    <w:hidden/>
    <w:uiPriority w:val="99"/>
    <w:semiHidden/>
    <w:rsid w:val="003D300D"/>
    <w:rPr>
      <w:rFonts w:ascii="Calibri" w:eastAsia="Calibri" w:hAnsi="Calibri"/>
      <w:sz w:val="22"/>
      <w:szCs w:val="22"/>
      <w:lang w:eastAsia="en-US"/>
    </w:rPr>
  </w:style>
  <w:style w:type="paragraph" w:customStyle="1" w:styleId="times12">
    <w:name w:val="times 12"/>
    <w:basedOn w:val="1"/>
    <w:link w:val="times120"/>
    <w:uiPriority w:val="99"/>
    <w:qFormat/>
    <w:rsid w:val="009D0E2C"/>
    <w:pPr>
      <w:keepLines w:val="0"/>
      <w:widowControl w:val="0"/>
      <w:spacing w:before="0" w:line="240" w:lineRule="auto"/>
      <w:ind w:right="960"/>
      <w:jc w:val="both"/>
    </w:pPr>
    <w:rPr>
      <w:rFonts w:ascii="Arial" w:hAnsi="Arial"/>
      <w:bCs/>
      <w:color w:val="auto"/>
      <w:kern w:val="32"/>
      <w:sz w:val="24"/>
      <w:szCs w:val="24"/>
    </w:rPr>
  </w:style>
  <w:style w:type="character" w:customStyle="1" w:styleId="times120">
    <w:name w:val="times 12 Знак"/>
    <w:link w:val="times12"/>
    <w:uiPriority w:val="99"/>
    <w:rsid w:val="009D0E2C"/>
    <w:rPr>
      <w:rFonts w:ascii="Arial" w:hAnsi="Arial" w:cs="Arial"/>
      <w:bCs/>
      <w:kern w:val="32"/>
      <w:sz w:val="24"/>
      <w:szCs w:val="24"/>
    </w:rPr>
  </w:style>
  <w:style w:type="paragraph" w:customStyle="1" w:styleId="16">
    <w:name w:val="Основной текст1"/>
    <w:basedOn w:val="a1"/>
    <w:rsid w:val="00FA1683"/>
    <w:pPr>
      <w:suppressAutoHyphens/>
      <w:jc w:val="both"/>
    </w:pPr>
    <w:rPr>
      <w:szCs w:val="20"/>
      <w:lang w:eastAsia="ar-SA"/>
    </w:rPr>
  </w:style>
  <w:style w:type="paragraph" w:styleId="41">
    <w:name w:val="toc 4"/>
    <w:basedOn w:val="a1"/>
    <w:next w:val="a1"/>
    <w:autoRedefine/>
    <w:rsid w:val="003B4608"/>
    <w:pPr>
      <w:ind w:left="720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rsid w:val="003B4608"/>
    <w:pPr>
      <w:ind w:left="960"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rsid w:val="003B4608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1"/>
    <w:next w:val="a1"/>
    <w:autoRedefine/>
    <w:rsid w:val="003B4608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1"/>
    <w:next w:val="a1"/>
    <w:autoRedefine/>
    <w:rsid w:val="003B4608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1"/>
    <w:next w:val="a1"/>
    <w:autoRedefine/>
    <w:rsid w:val="003B4608"/>
    <w:pPr>
      <w:ind w:left="1920"/>
    </w:pPr>
    <w:rPr>
      <w:rFonts w:ascii="Calibri" w:hAnsi="Calibri" w:cs="Calibri"/>
      <w:sz w:val="18"/>
      <w:szCs w:val="18"/>
    </w:rPr>
  </w:style>
  <w:style w:type="character" w:customStyle="1" w:styleId="s20">
    <w:name w:val="s20"/>
    <w:rsid w:val="005D4288"/>
  </w:style>
  <w:style w:type="paragraph" w:customStyle="1" w:styleId="Default">
    <w:name w:val="Default"/>
    <w:rsid w:val="00F264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2">
    <w:name w:val="Normal (Web)"/>
    <w:basedOn w:val="a1"/>
    <w:rsid w:val="005F43A7"/>
    <w:pPr>
      <w:spacing w:beforeLines="1"/>
    </w:pPr>
    <w:rPr>
      <w:rFonts w:ascii="Times" w:hAnsi="Times"/>
      <w:sz w:val="20"/>
      <w:szCs w:val="20"/>
      <w:lang w:eastAsia="en-US"/>
    </w:rPr>
  </w:style>
  <w:style w:type="character" w:customStyle="1" w:styleId="32">
    <w:name w:val="Основной текст (3)_"/>
    <w:basedOn w:val="a2"/>
    <w:link w:val="33"/>
    <w:rsid w:val="002D5C24"/>
    <w:rPr>
      <w:b/>
      <w:bCs/>
      <w:shd w:val="clear" w:color="auto" w:fill="FFFFFF"/>
    </w:rPr>
  </w:style>
  <w:style w:type="character" w:customStyle="1" w:styleId="52">
    <w:name w:val="Основной текст (5)_"/>
    <w:basedOn w:val="a2"/>
    <w:link w:val="53"/>
    <w:rsid w:val="002D5C24"/>
    <w:rPr>
      <w:i/>
      <w:iCs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2D5C24"/>
    <w:pPr>
      <w:widowControl w:val="0"/>
      <w:shd w:val="clear" w:color="auto" w:fill="FFFFFF"/>
      <w:spacing w:line="278" w:lineRule="exact"/>
      <w:ind w:hanging="1600"/>
    </w:pPr>
    <w:rPr>
      <w:b/>
      <w:bCs/>
      <w:sz w:val="20"/>
      <w:szCs w:val="20"/>
    </w:rPr>
  </w:style>
  <w:style w:type="paragraph" w:customStyle="1" w:styleId="53">
    <w:name w:val="Основной текст (5)"/>
    <w:basedOn w:val="a1"/>
    <w:link w:val="52"/>
    <w:rsid w:val="002D5C24"/>
    <w:pPr>
      <w:widowControl w:val="0"/>
      <w:shd w:val="clear" w:color="auto" w:fill="FFFFFF"/>
      <w:spacing w:after="240" w:line="269" w:lineRule="exact"/>
    </w:pPr>
    <w:rPr>
      <w:i/>
      <w:iCs/>
      <w:sz w:val="20"/>
      <w:szCs w:val="20"/>
    </w:rPr>
  </w:style>
  <w:style w:type="character" w:customStyle="1" w:styleId="26">
    <w:name w:val="Основной текст (2)_"/>
    <w:basedOn w:val="a2"/>
    <w:link w:val="27"/>
    <w:rsid w:val="002D5C24"/>
    <w:rPr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D5C24"/>
    <w:pPr>
      <w:widowControl w:val="0"/>
      <w:shd w:val="clear" w:color="auto" w:fill="FFFFFF"/>
      <w:spacing w:after="240" w:line="278" w:lineRule="exact"/>
      <w:ind w:hanging="440"/>
      <w:jc w:val="center"/>
    </w:pPr>
    <w:rPr>
      <w:sz w:val="20"/>
      <w:szCs w:val="20"/>
    </w:rPr>
  </w:style>
  <w:style w:type="character" w:customStyle="1" w:styleId="28">
    <w:name w:val="Подпись к таблице (2) + Полужирный"/>
    <w:basedOn w:val="a2"/>
    <w:rsid w:val="002D5C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Подпись к таблице (2)"/>
    <w:basedOn w:val="a2"/>
    <w:rsid w:val="002D5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1pt">
    <w:name w:val="Основной текст (3) + 11 pt"/>
    <w:basedOn w:val="32"/>
    <w:rsid w:val="00311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6"/>
    <w:rsid w:val="00311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3">
    <w:name w:val="Plain Text"/>
    <w:basedOn w:val="a1"/>
    <w:link w:val="aff4"/>
    <w:rsid w:val="002271B8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2"/>
    <w:link w:val="aff3"/>
    <w:rsid w:val="002271B8"/>
    <w:rPr>
      <w:rFonts w:ascii="Courier New" w:hAnsi="Courier New"/>
    </w:rPr>
  </w:style>
  <w:style w:type="paragraph" w:customStyle="1" w:styleId="17">
    <w:name w:val="Абзац списка1"/>
    <w:basedOn w:val="a1"/>
    <w:rsid w:val="00FA2E21"/>
    <w:pPr>
      <w:ind w:left="720"/>
    </w:pPr>
  </w:style>
  <w:style w:type="paragraph" w:styleId="34">
    <w:name w:val="Body Text Indent 3"/>
    <w:basedOn w:val="a1"/>
    <w:link w:val="35"/>
    <w:semiHidden/>
    <w:unhideWhenUsed/>
    <w:rsid w:val="00FA2E2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FA2E21"/>
    <w:rPr>
      <w:sz w:val="16"/>
      <w:szCs w:val="16"/>
    </w:rPr>
  </w:style>
  <w:style w:type="character" w:customStyle="1" w:styleId="a6">
    <w:name w:val="Абзац списка Знак"/>
    <w:aliases w:val="Bullet List Знак,FooterText Знак,numbered Знак,List Paragraph Знак"/>
    <w:link w:val="a5"/>
    <w:uiPriority w:val="34"/>
    <w:locked/>
    <w:rsid w:val="00941818"/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1"/>
    <w:rsid w:val="0083139C"/>
    <w:pPr>
      <w:numPr>
        <w:numId w:val="6"/>
      </w:numPr>
      <w:contextualSpacing/>
    </w:pPr>
    <w:rPr>
      <w:sz w:val="20"/>
      <w:szCs w:val="20"/>
      <w:lang w:eastAsia="en-US"/>
    </w:rPr>
  </w:style>
  <w:style w:type="paragraph" w:styleId="aff5">
    <w:name w:val="Title"/>
    <w:basedOn w:val="a1"/>
    <w:link w:val="aff6"/>
    <w:qFormat/>
    <w:rsid w:val="007E704D"/>
    <w:pPr>
      <w:ind w:firstLine="709"/>
      <w:jc w:val="center"/>
    </w:pPr>
    <w:rPr>
      <w:b/>
      <w:bCs/>
      <w:sz w:val="28"/>
    </w:rPr>
  </w:style>
  <w:style w:type="character" w:customStyle="1" w:styleId="aff6">
    <w:name w:val="Название Знак"/>
    <w:basedOn w:val="a2"/>
    <w:link w:val="aff5"/>
    <w:rsid w:val="007E704D"/>
    <w:rPr>
      <w:b/>
      <w:bCs/>
      <w:sz w:val="28"/>
      <w:szCs w:val="24"/>
    </w:rPr>
  </w:style>
  <w:style w:type="character" w:customStyle="1" w:styleId="apple-converted-space">
    <w:name w:val="apple-converted-space"/>
    <w:basedOn w:val="a2"/>
    <w:rsid w:val="00A062C9"/>
  </w:style>
  <w:style w:type="character" w:customStyle="1" w:styleId="UnresolvedMention">
    <w:name w:val="Unresolved Mention"/>
    <w:basedOn w:val="a2"/>
    <w:uiPriority w:val="99"/>
    <w:semiHidden/>
    <w:unhideWhenUsed/>
    <w:rsid w:val="00722F48"/>
    <w:rPr>
      <w:color w:val="605E5C"/>
      <w:shd w:val="clear" w:color="auto" w:fill="E1DFDD"/>
    </w:rPr>
  </w:style>
  <w:style w:type="paragraph" w:customStyle="1" w:styleId="msonormal0">
    <w:name w:val="msonormal"/>
    <w:basedOn w:val="a1"/>
    <w:rsid w:val="00E958AC"/>
    <w:pPr>
      <w:spacing w:before="100" w:beforeAutospacing="1" w:after="100" w:afterAutospacing="1"/>
    </w:pPr>
  </w:style>
  <w:style w:type="paragraph" w:customStyle="1" w:styleId="110">
    <w:name w:val="Знак Знак11 Знак Знак Знак Знак Знак Знак"/>
    <w:basedOn w:val="a1"/>
    <w:rsid w:val="003219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E2AC-C952-4B97-BEC9-3FDDBDED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22</Pages>
  <Words>5307</Words>
  <Characters>41349</Characters>
  <Application>Microsoft Office Word</Application>
  <DocSecurity>0</DocSecurity>
  <Lines>344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программы учебной  практики</vt:lpstr>
    </vt:vector>
  </TitlesOfParts>
  <Company>KMSTU</Company>
  <LinksUpToDate>false</LinksUpToDate>
  <CharactersWithSpaces>46563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программы учебной  практики</dc:title>
  <dc:subject/>
  <dc:creator>User</dc:creator>
  <cp:keywords/>
  <dc:description/>
  <cp:lastModifiedBy>КафЭконом Кафедра Экономики</cp:lastModifiedBy>
  <cp:revision>26</cp:revision>
  <cp:lastPrinted>2020-12-01T12:08:00Z</cp:lastPrinted>
  <dcterms:created xsi:type="dcterms:W3CDTF">2020-12-13T00:31:00Z</dcterms:created>
  <dcterms:modified xsi:type="dcterms:W3CDTF">2023-11-20T10:34:00Z</dcterms:modified>
</cp:coreProperties>
</file>